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2698"/>
        <w:gridCol w:w="6662"/>
      </w:tblGrid>
      <w:tr w:rsidR="00EA060C">
        <w:tc>
          <w:tcPr>
            <w:tcW w:w="2695" w:type="dxa"/>
            <w:vAlign w:val="bottom"/>
          </w:tcPr>
          <w:p w:rsidR="00EA060C" w:rsidRDefault="00405186">
            <w:r>
              <w:rPr>
                <w:noProof/>
                <w:lang w:eastAsia="en-US"/>
              </w:rPr>
              <w:drawing>
                <wp:inline distT="0" distB="0" distL="0" distR="0">
                  <wp:extent cx="952500" cy="1047750"/>
                  <wp:effectExtent l="0" t="0" r="0" b="0"/>
                  <wp:docPr id="1" name="Picture 1" descr="Airline ticket 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line ticket ar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bottom"/>
          </w:tcPr>
          <w:p w:rsidR="00EA060C" w:rsidRDefault="00D566BC">
            <w:pPr>
              <w:pStyle w:val="Title"/>
            </w:pPr>
            <w:r>
              <w:t>MODEL UNITED NATIONS</w:t>
            </w:r>
          </w:p>
          <w:p w:rsidR="00EA060C" w:rsidRDefault="00D566BC">
            <w:pPr>
              <w:pStyle w:val="Rightalign"/>
            </w:pPr>
            <w:r>
              <w:t>6</w:t>
            </w:r>
            <w:r w:rsidRPr="00D566BC">
              <w:rPr>
                <w:vertAlign w:val="superscript"/>
              </w:rPr>
              <w:t>th</w:t>
            </w:r>
            <w:r>
              <w:t xml:space="preserve"> grade country list</w:t>
            </w:r>
          </w:p>
          <w:p w:rsidR="00D566BC" w:rsidRDefault="00D566BC">
            <w:pPr>
              <w:pStyle w:val="Rightalign"/>
            </w:pPr>
            <w:r>
              <w:t xml:space="preserve">Choose your top 15 countries. Take this weekend as an opportunity to research a little about some of the countries to ensure you will be able to find current events on them throughout the year. </w:t>
            </w:r>
          </w:p>
        </w:tc>
      </w:tr>
    </w:tbl>
    <w:p w:rsidR="00EA060C" w:rsidRDefault="00D566BC">
      <w:pPr>
        <w:pStyle w:val="Heading1"/>
      </w:pPr>
      <w:r>
        <w:t>6</w:t>
      </w:r>
      <w:r w:rsidRPr="00D566BC">
        <w:rPr>
          <w:vertAlign w:val="superscript"/>
        </w:rPr>
        <w:t>th</w:t>
      </w:r>
      <w:r>
        <w:t xml:space="preserve"> Grade Country Pick</w:t>
      </w:r>
      <w:r w:rsidR="005600E4">
        <w:t xml:space="preserve"> </w:t>
      </w:r>
      <w:bookmarkStart w:id="0" w:name="_GoBack"/>
      <w:bookmarkEnd w:id="0"/>
      <w:r w:rsidR="005600E4">
        <w:t>– Alphabetical Listing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 xml:space="preserve">Afghanistan 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60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Albania</w:t>
            </w:r>
          </w:p>
        </w:tc>
        <w:tc>
          <w:tcPr>
            <w:tcW w:w="4680" w:type="dxa"/>
          </w:tcPr>
          <w:p w:rsidR="00EA060C" w:rsidRDefault="00EA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Algeria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60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Andorra</w:t>
            </w:r>
          </w:p>
        </w:tc>
        <w:tc>
          <w:tcPr>
            <w:tcW w:w="4680" w:type="dxa"/>
          </w:tcPr>
          <w:p w:rsidR="00EA060C" w:rsidRDefault="00EA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Angola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60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Antigua and Barbuda</w:t>
            </w:r>
          </w:p>
        </w:tc>
        <w:tc>
          <w:tcPr>
            <w:tcW w:w="4680" w:type="dxa"/>
          </w:tcPr>
          <w:p w:rsidR="00EA060C" w:rsidRDefault="00EA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Azerbaijan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60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Bahrain</w:t>
            </w:r>
          </w:p>
        </w:tc>
        <w:tc>
          <w:tcPr>
            <w:tcW w:w="4680" w:type="dxa"/>
          </w:tcPr>
          <w:p w:rsidR="00EA060C" w:rsidRDefault="00EA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Benin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60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Bhutan</w:t>
            </w:r>
          </w:p>
        </w:tc>
        <w:tc>
          <w:tcPr>
            <w:tcW w:w="4680" w:type="dxa"/>
          </w:tcPr>
          <w:p w:rsidR="00EA060C" w:rsidRDefault="00EA0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60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A060C" w:rsidRDefault="00D566BC">
            <w:r>
              <w:t>Bosnia and Herzegovina</w:t>
            </w:r>
          </w:p>
        </w:tc>
        <w:tc>
          <w:tcPr>
            <w:tcW w:w="4680" w:type="dxa"/>
          </w:tcPr>
          <w:p w:rsidR="00EA060C" w:rsidRDefault="00EA0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Botswana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Brunei Darussalam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Burkina Faso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Burundi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Comoros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Congo (Republic of)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Cote d’Ivoire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Croatia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Democratic Republic of the Congo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Dominica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Equatorial Guinea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Eritrea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Estonia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Ethiopia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Gabon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Gambia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Ghana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Grenada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lastRenderedPageBreak/>
              <w:t>Guinea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Guinea-Bissau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Guyana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Kiribati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Kyrgyzstan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Lao People’s Democratic Republic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Latvia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Lesotho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Libya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Lithuania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Malawi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Maldives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6BC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D566BC">
            <w:r>
              <w:t>Mali</w:t>
            </w:r>
          </w:p>
        </w:tc>
        <w:tc>
          <w:tcPr>
            <w:tcW w:w="4680" w:type="dxa"/>
          </w:tcPr>
          <w:p w:rsidR="00D566BC" w:rsidRDefault="00D56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6BC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D566BC" w:rsidRDefault="005600E4">
            <w:r>
              <w:t>Malta</w:t>
            </w:r>
          </w:p>
        </w:tc>
        <w:tc>
          <w:tcPr>
            <w:tcW w:w="4680" w:type="dxa"/>
          </w:tcPr>
          <w:p w:rsidR="00D566BC" w:rsidRDefault="00D56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Marshall Islands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Mauritania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Mauritius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Micronesia (Federated States of)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Monaco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Morocco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Mozambique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Myanmar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Namibia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Nauru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Nicaragua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Oman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Paraguay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Rwanda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Saint Kitts and Nevis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Saint Lucia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Saint Vincent and the Grenadines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Samoa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San Marino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Sao Tome and Principe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Senegal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Serbia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lastRenderedPageBreak/>
              <w:t>Seychelles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Sierra Leone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Singapore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Slovenia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Solomon Islands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Somalia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Sri Lanka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56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Suriname</w:t>
            </w:r>
          </w:p>
        </w:tc>
        <w:tc>
          <w:tcPr>
            <w:tcW w:w="4680" w:type="dxa"/>
          </w:tcPr>
          <w:p w:rsidR="005600E4" w:rsidRDefault="0056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0E4" w:rsidTr="0056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600E4" w:rsidRDefault="005600E4">
            <w:r>
              <w:t>Tajikistan</w:t>
            </w:r>
          </w:p>
        </w:tc>
        <w:tc>
          <w:tcPr>
            <w:tcW w:w="4680" w:type="dxa"/>
          </w:tcPr>
          <w:p w:rsidR="005600E4" w:rsidRDefault="0056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The Former Yugoslav Republic of Macedonia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 xml:space="preserve">Timor </w:t>
            </w:r>
            <w:proofErr w:type="spellStart"/>
            <w:r>
              <w:t>Leste</w:t>
            </w:r>
            <w:proofErr w:type="spellEnd"/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Togo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Tonga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Trinidad and Tobago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Tunisia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Turkmenistan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Tuvalu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United Arab Emirates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United Republic of Tanzania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Uruguay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Uzbekistan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Vanuatu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Venezuela</w:t>
            </w:r>
          </w:p>
        </w:tc>
      </w:tr>
      <w:tr w:rsidR="005600E4" w:rsidTr="00E3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Yemen</w:t>
            </w:r>
          </w:p>
        </w:tc>
      </w:tr>
      <w:tr w:rsidR="005600E4" w:rsidTr="00E33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600E4" w:rsidRDefault="005600E4">
            <w:r>
              <w:t>Zimbabwe</w:t>
            </w:r>
          </w:p>
        </w:tc>
      </w:tr>
    </w:tbl>
    <w:p w:rsidR="00EA060C" w:rsidRDefault="00EA060C" w:rsidP="00D566BC">
      <w:pPr>
        <w:pStyle w:val="Heading1"/>
      </w:pPr>
    </w:p>
    <w:sectPr w:rsidR="00EA060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86" w:rsidRDefault="00405186">
      <w:pPr>
        <w:spacing w:before="0" w:after="0"/>
      </w:pPr>
      <w:r>
        <w:separator/>
      </w:r>
    </w:p>
    <w:p w:rsidR="00405186" w:rsidRDefault="00405186"/>
  </w:endnote>
  <w:endnote w:type="continuationSeparator" w:id="0">
    <w:p w:rsidR="00405186" w:rsidRDefault="00405186">
      <w:pPr>
        <w:spacing w:before="0" w:after="0"/>
      </w:pPr>
      <w:r>
        <w:continuationSeparator/>
      </w:r>
    </w:p>
    <w:p w:rsidR="00405186" w:rsidRDefault="00405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0C" w:rsidRDefault="0040518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600E4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600E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0C" w:rsidRDefault="0040518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600E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600E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86" w:rsidRDefault="00405186">
      <w:pPr>
        <w:spacing w:before="0" w:after="0"/>
      </w:pPr>
      <w:r>
        <w:separator/>
      </w:r>
    </w:p>
    <w:p w:rsidR="00405186" w:rsidRDefault="00405186"/>
  </w:footnote>
  <w:footnote w:type="continuationSeparator" w:id="0">
    <w:p w:rsidR="00405186" w:rsidRDefault="00405186">
      <w:pPr>
        <w:spacing w:before="0" w:after="0"/>
      </w:pPr>
      <w:r>
        <w:continuationSeparator/>
      </w:r>
    </w:p>
    <w:p w:rsidR="00405186" w:rsidRDefault="004051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0C" w:rsidRDefault="00405186">
    <w:pPr>
      <w:pStyle w:val="Header"/>
    </w:pPr>
    <w:r>
      <w:t>Personal Data Form for Trip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C"/>
    <w:rsid w:val="00405186"/>
    <w:rsid w:val="005600E4"/>
    <w:rsid w:val="00D566BC"/>
    <w:rsid w:val="00E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2014-08-16T01:55:00Z</dcterms:created>
  <dcterms:modified xsi:type="dcterms:W3CDTF">2014-08-16T02:15:00Z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