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D3" w:rsidRDefault="001362D3" w:rsidP="001362D3">
      <w:pPr>
        <w:pStyle w:val="Title"/>
      </w:pPr>
      <w:r w:rsidRPr="00612907">
        <w:t>CAPP 6 Syllabus</w:t>
      </w:r>
    </w:p>
    <w:p w:rsidR="001362D3" w:rsidRPr="00612907" w:rsidRDefault="001362D3" w:rsidP="001362D3">
      <w:pPr>
        <w:pStyle w:val="Heading1"/>
      </w:pPr>
      <w:r w:rsidRPr="00612907">
        <w:t>The CAPP Program in Middle School</w:t>
      </w:r>
    </w:p>
    <w:p w:rsidR="001362D3" w:rsidRPr="001362D3" w:rsidRDefault="001362D3" w:rsidP="001362D3">
      <w:pPr>
        <w:pStyle w:val="NoSpacing"/>
        <w:rPr>
          <w:rFonts w:ascii="Arial Narrow" w:hAnsi="Arial Narrow"/>
          <w:sz w:val="24"/>
        </w:rPr>
      </w:pPr>
      <w:r>
        <w:rPr>
          <w:rFonts w:ascii="Tempus Sans ITC" w:hAnsi="Tempus Sans ITC"/>
          <w:b/>
          <w:sz w:val="28"/>
        </w:rPr>
        <w:tab/>
      </w:r>
      <w:r w:rsidRPr="001362D3">
        <w:rPr>
          <w:rFonts w:ascii="Arial Narrow" w:hAnsi="Arial Narrow"/>
          <w:sz w:val="24"/>
        </w:rPr>
        <w:t>The CAPP program is designed to challenge students as they delve deep into the 6</w:t>
      </w:r>
      <w:r w:rsidRPr="001362D3">
        <w:rPr>
          <w:rFonts w:ascii="Arial Narrow" w:hAnsi="Arial Narrow"/>
          <w:sz w:val="24"/>
          <w:vertAlign w:val="superscript"/>
        </w:rPr>
        <w:t>th</w:t>
      </w:r>
      <w:r w:rsidRPr="001362D3">
        <w:rPr>
          <w:rFonts w:ascii="Arial Narrow" w:hAnsi="Arial Narrow"/>
          <w:sz w:val="24"/>
        </w:rPr>
        <w:t xml:space="preserve"> grade content.  Below are descriptions of the main components of the CAPP program.  It is important to note that while all of these components will be present throughout the year, they may not all be present for each “subject area” each quarter.  </w:t>
      </w:r>
    </w:p>
    <w:p w:rsidR="001362D3" w:rsidRPr="001362D3" w:rsidRDefault="001362D3" w:rsidP="001362D3">
      <w:pPr>
        <w:pStyle w:val="NoSpacing"/>
        <w:rPr>
          <w:rFonts w:ascii="Arial Narrow" w:hAnsi="Arial Narrow"/>
          <w:sz w:val="24"/>
        </w:rPr>
      </w:pPr>
      <w:r w:rsidRPr="001362D3">
        <w:rPr>
          <w:rFonts w:ascii="Arial Narrow" w:hAnsi="Arial Narrow"/>
          <w:sz w:val="24"/>
        </w:rPr>
        <w:tab/>
        <w:t>Additionally, while the 6</w:t>
      </w:r>
      <w:r w:rsidRPr="001362D3">
        <w:rPr>
          <w:rFonts w:ascii="Arial Narrow" w:hAnsi="Arial Narrow"/>
          <w:sz w:val="24"/>
          <w:vertAlign w:val="superscript"/>
        </w:rPr>
        <w:t>th</w:t>
      </w:r>
      <w:r w:rsidRPr="001362D3">
        <w:rPr>
          <w:rFonts w:ascii="Arial Narrow" w:hAnsi="Arial Narrow"/>
          <w:sz w:val="24"/>
        </w:rPr>
        <w:t xml:space="preserve"> grade CAPP class is the only self-contained middle school classroom, 6</w:t>
      </w:r>
      <w:r w:rsidRPr="001362D3">
        <w:rPr>
          <w:rFonts w:ascii="Arial Narrow" w:hAnsi="Arial Narrow"/>
          <w:sz w:val="24"/>
          <w:vertAlign w:val="superscript"/>
        </w:rPr>
        <w:t>th</w:t>
      </w:r>
      <w:r w:rsidRPr="001362D3">
        <w:rPr>
          <w:rFonts w:ascii="Arial Narrow" w:hAnsi="Arial Narrow"/>
          <w:sz w:val="24"/>
        </w:rPr>
        <w:t xml:space="preserve"> grade CAPP students are held to the same middle school policies and expectations all 6</w:t>
      </w:r>
      <w:r w:rsidRPr="001362D3">
        <w:rPr>
          <w:rFonts w:ascii="Arial Narrow" w:hAnsi="Arial Narrow"/>
          <w:sz w:val="24"/>
          <w:vertAlign w:val="superscript"/>
        </w:rPr>
        <w:t>th</w:t>
      </w:r>
      <w:r w:rsidRPr="001362D3">
        <w:rPr>
          <w:rFonts w:ascii="Arial Narrow" w:hAnsi="Arial Narrow"/>
          <w:sz w:val="24"/>
        </w:rPr>
        <w:t>-8</w:t>
      </w:r>
      <w:r w:rsidRPr="001362D3">
        <w:rPr>
          <w:rFonts w:ascii="Arial Narrow" w:hAnsi="Arial Narrow"/>
          <w:sz w:val="24"/>
          <w:vertAlign w:val="superscript"/>
        </w:rPr>
        <w:t>th</w:t>
      </w:r>
      <w:r w:rsidRPr="001362D3">
        <w:rPr>
          <w:rFonts w:ascii="Arial Narrow" w:hAnsi="Arial Narrow"/>
          <w:sz w:val="24"/>
        </w:rPr>
        <w:t xml:space="preserve"> grade students are accountable for.  Many of these policies are a change from the policies you and our student were accustomed to in the elementary classrooms.  </w:t>
      </w:r>
      <w:proofErr w:type="gramStart"/>
      <w:r w:rsidRPr="001362D3">
        <w:rPr>
          <w:rFonts w:ascii="Arial Narrow" w:hAnsi="Arial Narrow"/>
          <w:sz w:val="24"/>
        </w:rPr>
        <w:t>A short adjustment period is normal, and please feel</w:t>
      </w:r>
      <w:proofErr w:type="gramEnd"/>
      <w:r w:rsidRPr="001362D3">
        <w:rPr>
          <w:rFonts w:ascii="Arial Narrow" w:hAnsi="Arial Narrow"/>
          <w:sz w:val="24"/>
        </w:rPr>
        <w:t xml:space="preserve"> free to ask me any questions you may have. </w:t>
      </w:r>
    </w:p>
    <w:p w:rsidR="001362D3" w:rsidRPr="00EE025B" w:rsidRDefault="001362D3" w:rsidP="001362D3">
      <w:pPr>
        <w:pStyle w:val="NoSpacing"/>
        <w:rPr>
          <w:rFonts w:ascii="Arial Narrow" w:hAnsi="Arial Narrow"/>
          <w:sz w:val="4"/>
        </w:rPr>
      </w:pPr>
    </w:p>
    <w:p w:rsidR="001362D3" w:rsidRPr="00612907" w:rsidRDefault="001362D3" w:rsidP="001362D3">
      <w:pPr>
        <w:pStyle w:val="Heading2"/>
      </w:pPr>
      <w:r w:rsidRPr="00612907">
        <w:t>Socratic Seminar</w:t>
      </w:r>
    </w:p>
    <w:p w:rsidR="001362D3" w:rsidRPr="00D731A8" w:rsidRDefault="001362D3" w:rsidP="001362D3">
      <w:pPr>
        <w:numPr>
          <w:ilvl w:val="0"/>
          <w:numId w:val="4"/>
        </w:numPr>
        <w:spacing w:after="120" w:line="264" w:lineRule="auto"/>
        <w:rPr>
          <w:b/>
          <w:bCs/>
          <w:szCs w:val="24"/>
        </w:rPr>
      </w:pPr>
      <w:r w:rsidRPr="00D731A8">
        <w:rPr>
          <w:szCs w:val="24"/>
        </w:rPr>
        <w:t>A teaching strategy to encourage students to engage in</w:t>
      </w:r>
      <w:r>
        <w:rPr>
          <w:szCs w:val="24"/>
        </w:rPr>
        <w:t xml:space="preserve"> </w:t>
      </w:r>
      <w:r w:rsidRPr="00D731A8">
        <w:rPr>
          <w:szCs w:val="24"/>
        </w:rPr>
        <w:t>critical thinking, listening, communicating, and wonder</w:t>
      </w:r>
    </w:p>
    <w:p w:rsidR="001362D3" w:rsidRPr="00D731A8" w:rsidRDefault="001362D3" w:rsidP="001362D3">
      <w:pPr>
        <w:numPr>
          <w:ilvl w:val="0"/>
          <w:numId w:val="4"/>
        </w:numPr>
        <w:spacing w:after="120" w:line="264" w:lineRule="auto"/>
        <w:rPr>
          <w:b/>
          <w:bCs/>
          <w:szCs w:val="24"/>
        </w:rPr>
      </w:pPr>
      <w:r w:rsidRPr="00D731A8">
        <w:rPr>
          <w:szCs w:val="24"/>
        </w:rPr>
        <w:t>A forum in which students</w:t>
      </w:r>
      <w:r>
        <w:rPr>
          <w:szCs w:val="24"/>
        </w:rPr>
        <w:t xml:space="preserve"> </w:t>
      </w:r>
      <w:r w:rsidRPr="00D731A8">
        <w:rPr>
          <w:szCs w:val="24"/>
        </w:rPr>
        <w:t>determine the flow of classroom discussion and teachers</w:t>
      </w:r>
      <w:r>
        <w:rPr>
          <w:szCs w:val="24"/>
        </w:rPr>
        <w:t xml:space="preserve"> </w:t>
      </w:r>
      <w:r w:rsidRPr="00D731A8">
        <w:rPr>
          <w:szCs w:val="24"/>
        </w:rPr>
        <w:t>serve as facilitators</w:t>
      </w:r>
    </w:p>
    <w:p w:rsidR="001362D3" w:rsidRPr="00101DA7" w:rsidRDefault="001362D3" w:rsidP="001362D3">
      <w:pPr>
        <w:numPr>
          <w:ilvl w:val="0"/>
          <w:numId w:val="4"/>
        </w:numPr>
        <w:spacing w:after="120" w:line="264" w:lineRule="auto"/>
        <w:rPr>
          <w:b/>
          <w:bCs/>
          <w:szCs w:val="24"/>
        </w:rPr>
      </w:pPr>
      <w:r w:rsidRPr="00D731A8">
        <w:rPr>
          <w:szCs w:val="24"/>
        </w:rPr>
        <w:t xml:space="preserve">An atmosphere of intellectual engagement, cooperation, and conversation where students learn the difference </w:t>
      </w:r>
      <w:r w:rsidRPr="00101DA7">
        <w:rPr>
          <w:szCs w:val="24"/>
        </w:rPr>
        <w:t>between DIALOGUE and DEBATE</w:t>
      </w:r>
    </w:p>
    <w:p w:rsidR="001362D3" w:rsidRPr="00EE025B" w:rsidRDefault="001362D3" w:rsidP="001362D3">
      <w:pPr>
        <w:numPr>
          <w:ilvl w:val="0"/>
          <w:numId w:val="1"/>
        </w:numPr>
        <w:spacing w:after="120" w:line="264" w:lineRule="auto"/>
        <w:rPr>
          <w:b/>
          <w:bCs/>
          <w:szCs w:val="24"/>
        </w:rPr>
      </w:pPr>
      <w:r w:rsidRPr="00D731A8">
        <w:rPr>
          <w:szCs w:val="24"/>
        </w:rPr>
        <w:t>The goal is not</w:t>
      </w:r>
      <w:r>
        <w:rPr>
          <w:szCs w:val="24"/>
        </w:rPr>
        <w:t xml:space="preserve"> </w:t>
      </w:r>
      <w:r w:rsidRPr="00D731A8">
        <w:rPr>
          <w:szCs w:val="24"/>
        </w:rPr>
        <w:t xml:space="preserve">to answer questions, but to generate </w:t>
      </w:r>
      <w:r>
        <w:rPr>
          <w:szCs w:val="24"/>
        </w:rPr>
        <w:t>more questions and create a forum to discuss these questions</w:t>
      </w:r>
    </w:p>
    <w:p w:rsidR="001362D3" w:rsidRPr="00EE025B" w:rsidRDefault="001362D3" w:rsidP="001362D3">
      <w:pPr>
        <w:ind w:left="720"/>
        <w:rPr>
          <w:b/>
          <w:bCs/>
          <w:sz w:val="2"/>
          <w:szCs w:val="24"/>
        </w:rPr>
      </w:pPr>
    </w:p>
    <w:p w:rsidR="001362D3" w:rsidRDefault="001362D3" w:rsidP="001362D3">
      <w:pPr>
        <w:pStyle w:val="Heading2"/>
      </w:pPr>
      <w:r w:rsidRPr="00612907">
        <w:t>Habits of the Mind</w:t>
      </w:r>
    </w:p>
    <w:p w:rsidR="001362D3" w:rsidRDefault="001362D3" w:rsidP="001362D3">
      <w:pPr>
        <w:numPr>
          <w:ilvl w:val="0"/>
          <w:numId w:val="1"/>
        </w:numPr>
        <w:spacing w:after="120" w:line="264" w:lineRule="auto"/>
        <w:rPr>
          <w:b/>
        </w:rPr>
      </w:pPr>
      <w:r>
        <w:rPr>
          <w:rStyle w:val="Strong"/>
        </w:rPr>
        <w:t>H</w:t>
      </w:r>
      <w:r w:rsidRPr="00EE025B">
        <w:t>ow individuals behave when confronted with life’s problems when the</w:t>
      </w:r>
      <w:r>
        <w:t xml:space="preserve"> answers to those problems are not immediately known to them.</w:t>
      </w:r>
    </w:p>
    <w:p w:rsidR="001362D3" w:rsidRPr="00C1405F" w:rsidRDefault="001362D3" w:rsidP="001362D3">
      <w:pPr>
        <w:numPr>
          <w:ilvl w:val="0"/>
          <w:numId w:val="1"/>
        </w:numPr>
        <w:spacing w:after="120" w:line="264" w:lineRule="auto"/>
        <w:rPr>
          <w:b/>
          <w:szCs w:val="24"/>
        </w:rPr>
      </w:pPr>
      <w:r w:rsidRPr="00C1405F">
        <w:t>The larger goal is for enhanced performance under challenging conditions that demand strategic reasoning, insightfulness, perseverance, creativity, and craftsmanship to resolve complex problems.  </w:t>
      </w:r>
    </w:p>
    <w:p w:rsidR="001362D3" w:rsidRPr="00EE025B" w:rsidRDefault="001362D3" w:rsidP="001362D3">
      <w:pPr>
        <w:numPr>
          <w:ilvl w:val="0"/>
          <w:numId w:val="1"/>
        </w:numPr>
        <w:spacing w:after="120" w:line="264" w:lineRule="auto"/>
        <w:rPr>
          <w:b/>
          <w:szCs w:val="24"/>
        </w:rPr>
      </w:pPr>
      <w:r w:rsidRPr="00C1405F">
        <w:t>Achieving this vision requires the internalization of certain dispositions, propensities or Habits of Mind.</w:t>
      </w:r>
    </w:p>
    <w:p w:rsidR="001362D3" w:rsidRPr="00EE025B" w:rsidRDefault="001362D3" w:rsidP="001362D3">
      <w:pPr>
        <w:ind w:left="720"/>
        <w:rPr>
          <w:rStyle w:val="Strong"/>
          <w:bCs w:val="0"/>
          <w:sz w:val="2"/>
        </w:rPr>
      </w:pPr>
    </w:p>
    <w:p w:rsidR="001362D3" w:rsidRDefault="001362D3" w:rsidP="001362D3">
      <w:pPr>
        <w:pStyle w:val="Heading2"/>
      </w:pPr>
      <w:r>
        <w:t>Problem Based Learning</w:t>
      </w:r>
    </w:p>
    <w:p w:rsidR="001362D3" w:rsidRPr="00BA73EB" w:rsidRDefault="001362D3" w:rsidP="001362D3">
      <w:pPr>
        <w:numPr>
          <w:ilvl w:val="0"/>
          <w:numId w:val="2"/>
        </w:numPr>
        <w:spacing w:after="120" w:line="264" w:lineRule="auto"/>
        <w:rPr>
          <w:szCs w:val="24"/>
          <w:u w:val="single"/>
        </w:rPr>
      </w:pPr>
      <w:r>
        <w:rPr>
          <w:szCs w:val="24"/>
        </w:rPr>
        <w:t>Inquiry-based learning</w:t>
      </w:r>
    </w:p>
    <w:p w:rsidR="001362D3" w:rsidRPr="00BA73EB" w:rsidRDefault="001362D3" w:rsidP="001362D3">
      <w:pPr>
        <w:numPr>
          <w:ilvl w:val="0"/>
          <w:numId w:val="2"/>
        </w:numPr>
        <w:spacing w:after="120" w:line="264" w:lineRule="auto"/>
        <w:rPr>
          <w:szCs w:val="24"/>
          <w:u w:val="single"/>
        </w:rPr>
      </w:pPr>
      <w:r>
        <w:rPr>
          <w:szCs w:val="24"/>
        </w:rPr>
        <w:t>Student-driven</w:t>
      </w:r>
    </w:p>
    <w:p w:rsidR="001362D3" w:rsidRPr="00BA73EB" w:rsidRDefault="001362D3" w:rsidP="001362D3">
      <w:pPr>
        <w:numPr>
          <w:ilvl w:val="0"/>
          <w:numId w:val="2"/>
        </w:numPr>
        <w:spacing w:after="120" w:line="264" w:lineRule="auto"/>
        <w:rPr>
          <w:szCs w:val="24"/>
          <w:u w:val="single"/>
        </w:rPr>
      </w:pPr>
      <w:r>
        <w:t>Provides a r</w:t>
      </w:r>
      <w:r w:rsidRPr="00BA73EB">
        <w:t>ich opportunity for students to deepen their knowledge</w:t>
      </w:r>
      <w:r>
        <w:t xml:space="preserve"> </w:t>
      </w:r>
    </w:p>
    <w:p w:rsidR="001362D3" w:rsidRPr="00BA73EB" w:rsidRDefault="001362D3" w:rsidP="001362D3">
      <w:pPr>
        <w:numPr>
          <w:ilvl w:val="0"/>
          <w:numId w:val="2"/>
        </w:numPr>
        <w:spacing w:after="120" w:line="264" w:lineRule="auto"/>
        <w:rPr>
          <w:szCs w:val="24"/>
          <w:u w:val="single"/>
        </w:rPr>
      </w:pPr>
      <w:r>
        <w:t>E</w:t>
      </w:r>
      <w:r w:rsidRPr="00BA73EB">
        <w:t>xpand their repertoire of technical skills</w:t>
      </w:r>
    </w:p>
    <w:p w:rsidR="001362D3" w:rsidRPr="00BA73EB" w:rsidRDefault="001362D3" w:rsidP="001362D3">
      <w:pPr>
        <w:numPr>
          <w:ilvl w:val="0"/>
          <w:numId w:val="2"/>
        </w:numPr>
        <w:spacing w:after="120" w:line="264" w:lineRule="auto"/>
        <w:rPr>
          <w:szCs w:val="24"/>
          <w:u w:val="single"/>
        </w:rPr>
      </w:pPr>
      <w:r>
        <w:lastRenderedPageBreak/>
        <w:t>E</w:t>
      </w:r>
      <w:r w:rsidRPr="00BA73EB">
        <w:t>nhance their appreciation of thinking tools, processes and strategies</w:t>
      </w:r>
    </w:p>
    <w:p w:rsidR="001362D3" w:rsidRPr="00EE025B" w:rsidRDefault="001362D3" w:rsidP="001362D3">
      <w:pPr>
        <w:numPr>
          <w:ilvl w:val="0"/>
          <w:numId w:val="2"/>
        </w:numPr>
        <w:spacing w:after="120" w:line="264" w:lineRule="auto"/>
        <w:rPr>
          <w:szCs w:val="24"/>
        </w:rPr>
      </w:pPr>
      <w:r w:rsidRPr="00BA73EB">
        <w:t>Cooperative learning groups</w:t>
      </w:r>
    </w:p>
    <w:p w:rsidR="001362D3" w:rsidRPr="00BA73EB" w:rsidRDefault="001362D3" w:rsidP="001362D3">
      <w:pPr>
        <w:ind w:left="720"/>
        <w:rPr>
          <w:rStyle w:val="Strong"/>
          <w:b w:val="0"/>
          <w:bCs w:val="0"/>
        </w:rPr>
      </w:pPr>
    </w:p>
    <w:p w:rsidR="001362D3" w:rsidRDefault="001362D3" w:rsidP="001362D3">
      <w:pPr>
        <w:pStyle w:val="Heading2"/>
      </w:pPr>
      <w:r>
        <w:t>Project Based Learning</w:t>
      </w:r>
    </w:p>
    <w:p w:rsidR="001362D3" w:rsidRDefault="001362D3" w:rsidP="001362D3">
      <w:pPr>
        <w:numPr>
          <w:ilvl w:val="0"/>
          <w:numId w:val="5"/>
        </w:numPr>
        <w:spacing w:after="120" w:line="264" w:lineRule="auto"/>
        <w:rPr>
          <w:rFonts w:cs="Times New Roman"/>
          <w:b/>
          <w:bCs/>
          <w:szCs w:val="24"/>
        </w:rPr>
      </w:pPr>
      <w:r>
        <w:rPr>
          <w:rFonts w:cs="Times New Roman"/>
          <w:szCs w:val="24"/>
        </w:rPr>
        <w:t xml:space="preserve">Students are active, not passive; a project engages their hearts and minds </w:t>
      </w:r>
    </w:p>
    <w:p w:rsidR="001362D3" w:rsidRDefault="001362D3" w:rsidP="001362D3">
      <w:pPr>
        <w:numPr>
          <w:ilvl w:val="0"/>
          <w:numId w:val="5"/>
        </w:numPr>
        <w:spacing w:after="120" w:line="264" w:lineRule="auto"/>
        <w:rPr>
          <w:rFonts w:cs="Times New Roman"/>
          <w:b/>
          <w:bCs/>
          <w:szCs w:val="24"/>
        </w:rPr>
      </w:pPr>
      <w:r>
        <w:rPr>
          <w:rFonts w:cs="Times New Roman"/>
          <w:szCs w:val="24"/>
        </w:rPr>
        <w:t>Real-world relevance for learning</w:t>
      </w:r>
    </w:p>
    <w:p w:rsidR="001362D3" w:rsidRDefault="001362D3" w:rsidP="001362D3">
      <w:pPr>
        <w:numPr>
          <w:ilvl w:val="0"/>
          <w:numId w:val="5"/>
        </w:numPr>
        <w:spacing w:after="120" w:line="264" w:lineRule="auto"/>
        <w:rPr>
          <w:rFonts w:cs="Times New Roman"/>
          <w:b/>
          <w:bCs/>
          <w:szCs w:val="24"/>
        </w:rPr>
      </w:pPr>
      <w:r>
        <w:rPr>
          <w:rFonts w:cs="Times New Roman"/>
          <w:szCs w:val="24"/>
        </w:rPr>
        <w:t>Apply knowledge to new situations</w:t>
      </w:r>
    </w:p>
    <w:p w:rsidR="001362D3" w:rsidRDefault="001362D3" w:rsidP="001362D3">
      <w:pPr>
        <w:numPr>
          <w:ilvl w:val="0"/>
          <w:numId w:val="5"/>
        </w:numPr>
        <w:spacing w:after="120" w:line="264" w:lineRule="auto"/>
        <w:rPr>
          <w:rFonts w:cs="Times New Roman"/>
          <w:b/>
          <w:bCs/>
          <w:szCs w:val="24"/>
        </w:rPr>
      </w:pPr>
      <w:r>
        <w:rPr>
          <w:rFonts w:cs="Times New Roman"/>
          <w:szCs w:val="24"/>
        </w:rPr>
        <w:t xml:space="preserve">21st century competencies such as critical thinking, communication in a variety of media, and collaboration </w:t>
      </w:r>
    </w:p>
    <w:p w:rsidR="001362D3" w:rsidRDefault="001362D3" w:rsidP="001362D3">
      <w:pPr>
        <w:numPr>
          <w:ilvl w:val="0"/>
          <w:numId w:val="5"/>
        </w:numPr>
        <w:spacing w:after="120" w:line="264" w:lineRule="auto"/>
        <w:rPr>
          <w:rFonts w:cs="Times New Roman"/>
          <w:b/>
          <w:bCs/>
          <w:szCs w:val="24"/>
        </w:rPr>
      </w:pPr>
      <w:r>
        <w:rPr>
          <w:rFonts w:cs="Times New Roman"/>
          <w:szCs w:val="24"/>
        </w:rPr>
        <w:t>Modern technology – teachers and students can connect with experts, partners, and audiences around the world</w:t>
      </w:r>
    </w:p>
    <w:p w:rsidR="001362D3" w:rsidRPr="00EE025B" w:rsidRDefault="001362D3" w:rsidP="001362D3">
      <w:pPr>
        <w:numPr>
          <w:ilvl w:val="0"/>
          <w:numId w:val="5"/>
        </w:numPr>
        <w:spacing w:after="120" w:line="264" w:lineRule="auto"/>
        <w:rPr>
          <w:rFonts w:cs="Times New Roman"/>
          <w:b/>
          <w:bCs/>
          <w:szCs w:val="24"/>
        </w:rPr>
      </w:pPr>
      <w:r>
        <w:rPr>
          <w:rFonts w:cs="Times New Roman"/>
          <w:szCs w:val="24"/>
        </w:rPr>
        <w:t xml:space="preserve">Engaged students doing high-quality, meaningful work </w:t>
      </w:r>
    </w:p>
    <w:p w:rsidR="001362D3" w:rsidRPr="00EE025B" w:rsidRDefault="001362D3" w:rsidP="001362D3">
      <w:pPr>
        <w:pStyle w:val="NoSpacing"/>
        <w:rPr>
          <w:rFonts w:ascii="Tempus Sans ITC" w:hAnsi="Tempus Sans ITC"/>
          <w:b/>
          <w:sz w:val="4"/>
        </w:rPr>
      </w:pPr>
    </w:p>
    <w:p w:rsidR="001362D3" w:rsidRPr="004F5AC7" w:rsidRDefault="001362D3" w:rsidP="001362D3">
      <w:pPr>
        <w:pStyle w:val="Heading2"/>
        <w:rPr>
          <w:rStyle w:val="HeaderChar"/>
        </w:rPr>
      </w:pPr>
      <w:r w:rsidRPr="004F5AC7">
        <w:rPr>
          <w:rStyle w:val="HeaderChar"/>
        </w:rPr>
        <w:t>Community Service:</w:t>
      </w:r>
    </w:p>
    <w:p w:rsidR="001362D3" w:rsidRPr="000D2557" w:rsidRDefault="001362D3" w:rsidP="001362D3">
      <w:pPr>
        <w:numPr>
          <w:ilvl w:val="0"/>
          <w:numId w:val="3"/>
        </w:numPr>
        <w:spacing w:after="120" w:line="264" w:lineRule="auto"/>
        <w:rPr>
          <w:rStyle w:val="Strong"/>
          <w:b w:val="0"/>
          <w:bCs w:val="0"/>
        </w:rPr>
      </w:pPr>
      <w:r w:rsidRPr="00EE025B">
        <w:rPr>
          <w:rStyle w:val="Strong"/>
        </w:rPr>
        <w:t>Community service</w:t>
      </w:r>
      <w:r w:rsidRPr="00EE025B">
        <w:t xml:space="preserve"> is a donated </w:t>
      </w:r>
      <w:r w:rsidRPr="00EE025B">
        <w:rPr>
          <w:rStyle w:val="Strong"/>
        </w:rPr>
        <w:t>service</w:t>
      </w:r>
      <w:r w:rsidRPr="00EE025B">
        <w:t xml:space="preserve"> or activit</w:t>
      </w:r>
      <w:r w:rsidRPr="000D2557">
        <w:t>y that is performed by someone or a group of people for the benefit of the public or its institutions.</w:t>
      </w:r>
    </w:p>
    <w:p w:rsidR="001362D3" w:rsidRPr="000C3FB3" w:rsidRDefault="001362D3" w:rsidP="001362D3">
      <w:pPr>
        <w:rPr>
          <w:rStyle w:val="Strong"/>
          <w:b w:val="0"/>
          <w:bCs w:val="0"/>
          <w:sz w:val="2"/>
        </w:rPr>
      </w:pPr>
    </w:p>
    <w:p w:rsidR="001362D3" w:rsidRPr="00EE025B" w:rsidRDefault="001362D3" w:rsidP="001362D3">
      <w:pPr>
        <w:pStyle w:val="Title"/>
        <w:rPr>
          <w:sz w:val="56"/>
        </w:rPr>
      </w:pPr>
      <w:r>
        <w:rPr>
          <w:noProof/>
          <w:sz w:val="56"/>
        </w:rPr>
        <w:drawing>
          <wp:anchor distT="0" distB="0" distL="114300" distR="114300" simplePos="0" relativeHeight="251659264" behindDoc="0" locked="0" layoutInCell="1" allowOverlap="1" wp14:anchorId="616CE75E" wp14:editId="29F4DE49">
            <wp:simplePos x="0" y="0"/>
            <wp:positionH relativeFrom="margin">
              <wp:align>right</wp:align>
            </wp:positionH>
            <wp:positionV relativeFrom="paragraph">
              <wp:posOffset>694055</wp:posOffset>
            </wp:positionV>
            <wp:extent cx="1028700" cy="7705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770532"/>
                    </a:xfrm>
                    <a:prstGeom prst="rect">
                      <a:avLst/>
                    </a:prstGeom>
                  </pic:spPr>
                </pic:pic>
              </a:graphicData>
            </a:graphic>
            <wp14:sizeRelH relativeFrom="page">
              <wp14:pctWidth>0</wp14:pctWidth>
            </wp14:sizeRelH>
            <wp14:sizeRelV relativeFrom="page">
              <wp14:pctHeight>0</wp14:pctHeight>
            </wp14:sizeRelV>
          </wp:anchor>
        </w:drawing>
      </w:r>
      <w:r w:rsidRPr="00EE025B">
        <w:rPr>
          <w:sz w:val="56"/>
        </w:rPr>
        <w:t>The 6</w:t>
      </w:r>
      <w:r w:rsidRPr="00EE025B">
        <w:rPr>
          <w:sz w:val="56"/>
          <w:vertAlign w:val="superscript"/>
        </w:rPr>
        <w:t>th</w:t>
      </w:r>
      <w:r w:rsidRPr="00EE025B">
        <w:rPr>
          <w:sz w:val="56"/>
        </w:rPr>
        <w:t xml:space="preserve"> grade Curriculum</w:t>
      </w:r>
    </w:p>
    <w:p w:rsidR="001362D3" w:rsidRPr="00EE025B" w:rsidRDefault="001362D3" w:rsidP="001362D3">
      <w:pPr>
        <w:pStyle w:val="Heading1"/>
      </w:pPr>
      <w:r w:rsidRPr="00EE025B">
        <w:t>English Language Arts</w:t>
      </w:r>
    </w:p>
    <w:p w:rsidR="001362D3" w:rsidRPr="00EE025B" w:rsidRDefault="001362D3" w:rsidP="001362D3">
      <w:pPr>
        <w:pStyle w:val="NoSpacing"/>
        <w:rPr>
          <w:b/>
          <w:sz w:val="24"/>
          <w:szCs w:val="24"/>
          <w:u w:val="single"/>
        </w:rPr>
      </w:pPr>
      <w:r w:rsidRPr="00EE025B">
        <w:rPr>
          <w:b/>
          <w:sz w:val="24"/>
          <w:szCs w:val="24"/>
        </w:rPr>
        <w:t>Module 1:</w:t>
      </w:r>
      <w:r w:rsidRPr="00EE025B">
        <w:rPr>
          <w:b/>
          <w:sz w:val="24"/>
          <w:szCs w:val="24"/>
        </w:rPr>
        <w:tab/>
        <w:t xml:space="preserve"> </w:t>
      </w:r>
      <w:r w:rsidRPr="00EE025B">
        <w:rPr>
          <w:b/>
          <w:sz w:val="24"/>
          <w:szCs w:val="24"/>
          <w:u w:val="single"/>
        </w:rPr>
        <w:t>Myths: Not Just Long Ago</w:t>
      </w:r>
    </w:p>
    <w:p w:rsidR="001362D3" w:rsidRPr="00EE025B" w:rsidRDefault="001362D3" w:rsidP="001362D3">
      <w:pPr>
        <w:pStyle w:val="NoSpacing"/>
        <w:ind w:left="1440"/>
        <w:rPr>
          <w:sz w:val="24"/>
          <w:szCs w:val="24"/>
        </w:rPr>
      </w:pPr>
      <w:r w:rsidRPr="00EE025B">
        <w:rPr>
          <w:sz w:val="24"/>
          <w:szCs w:val="24"/>
        </w:rPr>
        <w:t xml:space="preserve">What is the hero’s Journey?  What makes a myth? Why do myths matter? </w:t>
      </w:r>
      <w:r w:rsidRPr="00EE025B">
        <w:rPr>
          <w:sz w:val="24"/>
          <w:szCs w:val="24"/>
        </w:rPr>
        <w:tab/>
        <w:t xml:space="preserve"> </w:t>
      </w:r>
    </w:p>
    <w:p w:rsidR="001362D3" w:rsidRPr="00EE025B"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u w:val="single"/>
        </w:rPr>
        <w:t>Unit 1:</w:t>
      </w:r>
      <w:r w:rsidRPr="00EE025B">
        <w:rPr>
          <w:sz w:val="24"/>
          <w:szCs w:val="24"/>
          <w:u w:val="single"/>
        </w:rPr>
        <w:tab/>
      </w:r>
      <w:r w:rsidRPr="00EE025B">
        <w:rPr>
          <w:sz w:val="24"/>
          <w:szCs w:val="24"/>
        </w:rPr>
        <w:tab/>
        <w:t>Percy Jackson and the Hero’s Journey</w:t>
      </w:r>
    </w:p>
    <w:p w:rsidR="001362D3" w:rsidRPr="00EE025B" w:rsidRDefault="001362D3" w:rsidP="001362D3">
      <w:pPr>
        <w:pStyle w:val="NoSpacing"/>
        <w:ind w:firstLine="720"/>
        <w:rPr>
          <w:sz w:val="24"/>
          <w:szCs w:val="24"/>
        </w:rPr>
      </w:pPr>
      <w:r w:rsidRPr="00EE025B">
        <w:rPr>
          <w:sz w:val="24"/>
          <w:szCs w:val="24"/>
          <w:u w:val="single"/>
        </w:rPr>
        <w:t>Unit 2:</w:t>
      </w:r>
      <w:r w:rsidRPr="00EE025B">
        <w:rPr>
          <w:sz w:val="24"/>
          <w:szCs w:val="24"/>
          <w:u w:val="single"/>
        </w:rPr>
        <w:tab/>
      </w:r>
      <w:r w:rsidRPr="00EE025B">
        <w:rPr>
          <w:sz w:val="24"/>
          <w:szCs w:val="24"/>
        </w:rPr>
        <w:tab/>
        <w:t>Elements and Theme of Mythology in the Lightning Thief</w:t>
      </w:r>
    </w:p>
    <w:p w:rsidR="001362D3" w:rsidRPr="00EE025B" w:rsidRDefault="001362D3" w:rsidP="001362D3">
      <w:pPr>
        <w:pStyle w:val="NoSpacing"/>
        <w:ind w:firstLine="720"/>
        <w:rPr>
          <w:sz w:val="24"/>
          <w:szCs w:val="24"/>
        </w:rPr>
      </w:pPr>
      <w:r w:rsidRPr="00EE025B">
        <w:rPr>
          <w:sz w:val="24"/>
          <w:szCs w:val="24"/>
          <w:u w:val="single"/>
        </w:rPr>
        <w:t>Unit 3:</w:t>
      </w:r>
      <w:r w:rsidRPr="00EE025B">
        <w:rPr>
          <w:sz w:val="24"/>
          <w:szCs w:val="24"/>
          <w:u w:val="single"/>
        </w:rPr>
        <w:tab/>
      </w:r>
      <w:r w:rsidRPr="00EE025B">
        <w:rPr>
          <w:sz w:val="24"/>
          <w:szCs w:val="24"/>
        </w:rPr>
        <w:tab/>
        <w:t>Culminating Project: My Hero’s Journey Narrative</w:t>
      </w:r>
    </w:p>
    <w:p w:rsidR="001362D3" w:rsidRPr="00EE025B" w:rsidRDefault="001362D3" w:rsidP="001362D3">
      <w:pPr>
        <w:pStyle w:val="NoSpacing"/>
        <w:rPr>
          <w:sz w:val="24"/>
          <w:szCs w:val="24"/>
        </w:rPr>
      </w:pPr>
    </w:p>
    <w:p w:rsidR="001362D3" w:rsidRPr="00EE025B" w:rsidRDefault="001362D3" w:rsidP="001362D3">
      <w:pPr>
        <w:pStyle w:val="NoSpacing"/>
        <w:rPr>
          <w:b/>
          <w:sz w:val="24"/>
          <w:szCs w:val="24"/>
        </w:rPr>
      </w:pPr>
      <w:r w:rsidRPr="00EE025B">
        <w:rPr>
          <w:b/>
          <w:sz w:val="24"/>
          <w:szCs w:val="24"/>
        </w:rPr>
        <w:t xml:space="preserve">Module 2:  </w:t>
      </w:r>
      <w:r w:rsidRPr="00EE025B">
        <w:rPr>
          <w:b/>
          <w:sz w:val="24"/>
          <w:szCs w:val="24"/>
        </w:rPr>
        <w:tab/>
      </w:r>
      <w:r w:rsidRPr="00EE025B">
        <w:rPr>
          <w:b/>
          <w:sz w:val="24"/>
          <w:szCs w:val="24"/>
          <w:u w:val="single"/>
        </w:rPr>
        <w:t xml:space="preserve">Working with Evidence: </w:t>
      </w:r>
      <w:r>
        <w:rPr>
          <w:b/>
          <w:sz w:val="24"/>
          <w:szCs w:val="24"/>
          <w:u w:val="single"/>
        </w:rPr>
        <w:t>Rules to Live B</w:t>
      </w:r>
      <w:r w:rsidRPr="00EE025B">
        <w:rPr>
          <w:b/>
          <w:sz w:val="24"/>
          <w:szCs w:val="24"/>
          <w:u w:val="single"/>
        </w:rPr>
        <w:t>y</w:t>
      </w:r>
    </w:p>
    <w:p w:rsidR="001362D3" w:rsidRPr="00EE025B" w:rsidRDefault="001362D3" w:rsidP="001362D3">
      <w:pPr>
        <w:pStyle w:val="NoSpacing"/>
        <w:ind w:left="1440"/>
        <w:rPr>
          <w:sz w:val="24"/>
          <w:szCs w:val="24"/>
        </w:rPr>
      </w:pPr>
      <w:r w:rsidRPr="00EE025B">
        <w:rPr>
          <w:sz w:val="24"/>
          <w:szCs w:val="24"/>
        </w:rPr>
        <w:t xml:space="preserve">What are “Rules to </w:t>
      </w:r>
      <w:proofErr w:type="gramStart"/>
      <w:r w:rsidRPr="00EE025B">
        <w:rPr>
          <w:sz w:val="24"/>
          <w:szCs w:val="24"/>
        </w:rPr>
        <w:t>Live</w:t>
      </w:r>
      <w:proofErr w:type="gramEnd"/>
      <w:r w:rsidRPr="00EE025B">
        <w:rPr>
          <w:sz w:val="24"/>
          <w:szCs w:val="24"/>
        </w:rPr>
        <w:t xml:space="preserve"> by”? How do people formulate and use “rules” to lead better lives? How do people communicate these “rules” to others?</w:t>
      </w:r>
    </w:p>
    <w:p w:rsidR="001362D3" w:rsidRPr="00EE025B" w:rsidRDefault="001362D3" w:rsidP="001362D3">
      <w:pPr>
        <w:pStyle w:val="NoSpacing"/>
        <w:rPr>
          <w:sz w:val="16"/>
          <w:szCs w:val="24"/>
        </w:rPr>
      </w:pPr>
    </w:p>
    <w:p w:rsidR="001362D3" w:rsidRDefault="001362D3" w:rsidP="001362D3">
      <w:pPr>
        <w:pStyle w:val="NoSpacing"/>
        <w:ind w:left="1440" w:hanging="720"/>
        <w:rPr>
          <w:sz w:val="24"/>
          <w:szCs w:val="24"/>
        </w:rPr>
      </w:pPr>
      <w:r w:rsidRPr="00EE025B">
        <w:rPr>
          <w:sz w:val="24"/>
          <w:szCs w:val="24"/>
          <w:u w:val="single"/>
        </w:rPr>
        <w:t>Unit 1:</w:t>
      </w:r>
      <w:r w:rsidRPr="00EE025B">
        <w:rPr>
          <w:sz w:val="24"/>
          <w:szCs w:val="24"/>
          <w:u w:val="single"/>
        </w:rPr>
        <w:tab/>
      </w:r>
      <w:r w:rsidRPr="00EE025B">
        <w:rPr>
          <w:sz w:val="24"/>
          <w:szCs w:val="24"/>
        </w:rPr>
        <w:tab/>
        <w:t xml:space="preserve">Analyzing Figurative Language, Word Choice, Structure and </w:t>
      </w:r>
    </w:p>
    <w:p w:rsidR="001362D3" w:rsidRPr="00EE025B" w:rsidRDefault="001362D3" w:rsidP="001362D3">
      <w:pPr>
        <w:pStyle w:val="NoSpacing"/>
        <w:ind w:left="1440" w:firstLine="720"/>
        <w:rPr>
          <w:sz w:val="24"/>
          <w:szCs w:val="24"/>
        </w:rPr>
      </w:pPr>
      <w:r w:rsidRPr="00EE025B">
        <w:rPr>
          <w:sz w:val="24"/>
          <w:szCs w:val="24"/>
        </w:rPr>
        <w:t>Meaning</w:t>
      </w:r>
    </w:p>
    <w:p w:rsidR="001362D3" w:rsidRPr="00EE025B" w:rsidRDefault="001362D3" w:rsidP="001362D3">
      <w:pPr>
        <w:pStyle w:val="NoSpacing"/>
        <w:ind w:firstLine="720"/>
        <w:rPr>
          <w:sz w:val="24"/>
          <w:szCs w:val="24"/>
        </w:rPr>
      </w:pPr>
      <w:r w:rsidRPr="00EE025B">
        <w:rPr>
          <w:sz w:val="24"/>
          <w:szCs w:val="24"/>
          <w:u w:val="single"/>
        </w:rPr>
        <w:t>Unit 2:</w:t>
      </w:r>
      <w:r w:rsidRPr="00EE025B">
        <w:rPr>
          <w:sz w:val="24"/>
          <w:szCs w:val="24"/>
          <w:u w:val="single"/>
        </w:rPr>
        <w:tab/>
      </w:r>
      <w:r w:rsidRPr="00EE025B">
        <w:rPr>
          <w:sz w:val="24"/>
          <w:szCs w:val="24"/>
        </w:rPr>
        <w:tab/>
        <w:t>Analyzing Structure and Communicating Theme in Literature</w:t>
      </w:r>
    </w:p>
    <w:p w:rsidR="001362D3" w:rsidRPr="00EE025B" w:rsidRDefault="001362D3" w:rsidP="001362D3">
      <w:pPr>
        <w:pStyle w:val="NoSpacing"/>
        <w:ind w:firstLine="720"/>
        <w:rPr>
          <w:sz w:val="24"/>
          <w:szCs w:val="24"/>
        </w:rPr>
      </w:pPr>
      <w:r w:rsidRPr="00EE025B">
        <w:rPr>
          <w:sz w:val="24"/>
          <w:szCs w:val="24"/>
          <w:u w:val="single"/>
        </w:rPr>
        <w:t>Unit 3:</w:t>
      </w:r>
      <w:r w:rsidRPr="00EE025B">
        <w:rPr>
          <w:sz w:val="24"/>
          <w:szCs w:val="24"/>
          <w:u w:val="single"/>
        </w:rPr>
        <w:tab/>
      </w:r>
      <w:r w:rsidRPr="00EE025B">
        <w:rPr>
          <w:sz w:val="24"/>
          <w:szCs w:val="24"/>
        </w:rPr>
        <w:tab/>
        <w:t>Writing to Inform: “My Rules to Live By”</w:t>
      </w:r>
    </w:p>
    <w:p w:rsidR="001362D3" w:rsidRPr="00EE025B" w:rsidRDefault="001362D3" w:rsidP="001362D3">
      <w:pPr>
        <w:pStyle w:val="NoSpacing"/>
        <w:rPr>
          <w:sz w:val="24"/>
          <w:szCs w:val="24"/>
        </w:rPr>
      </w:pPr>
    </w:p>
    <w:p w:rsidR="001362D3" w:rsidRPr="00EE025B" w:rsidRDefault="001362D3" w:rsidP="001362D3">
      <w:pPr>
        <w:pStyle w:val="NoSpacing"/>
        <w:rPr>
          <w:b/>
          <w:sz w:val="24"/>
          <w:szCs w:val="24"/>
          <w:u w:val="single"/>
        </w:rPr>
      </w:pPr>
      <w:r w:rsidRPr="00EE025B">
        <w:rPr>
          <w:b/>
          <w:sz w:val="24"/>
          <w:szCs w:val="24"/>
        </w:rPr>
        <w:t xml:space="preserve">Module 3: </w:t>
      </w:r>
      <w:r w:rsidRPr="00EE025B">
        <w:rPr>
          <w:b/>
          <w:sz w:val="24"/>
          <w:szCs w:val="24"/>
        </w:rPr>
        <w:tab/>
      </w:r>
      <w:r w:rsidRPr="00EE025B">
        <w:rPr>
          <w:b/>
          <w:sz w:val="24"/>
          <w:szCs w:val="24"/>
          <w:u w:val="single"/>
        </w:rPr>
        <w:t>Reading Closely and Writing to Learn: Point of View and Perspective</w:t>
      </w:r>
    </w:p>
    <w:p w:rsidR="001362D3" w:rsidRPr="00EE025B" w:rsidRDefault="001362D3" w:rsidP="001362D3">
      <w:pPr>
        <w:pStyle w:val="NoSpacing"/>
        <w:ind w:left="1440"/>
        <w:rPr>
          <w:sz w:val="24"/>
          <w:szCs w:val="24"/>
        </w:rPr>
      </w:pPr>
      <w:r w:rsidRPr="00EE025B">
        <w:rPr>
          <w:sz w:val="24"/>
          <w:szCs w:val="24"/>
        </w:rPr>
        <w:lastRenderedPageBreak/>
        <w:t>How does an author develop the narrator’s point of view and perspective? How does an author’s culture affect his perspecti</w:t>
      </w:r>
      <w:r>
        <w:rPr>
          <w:sz w:val="24"/>
          <w:szCs w:val="24"/>
        </w:rPr>
        <w:t xml:space="preserve">ve, and how is that perspective </w:t>
      </w:r>
      <w:r w:rsidRPr="00EE025B">
        <w:rPr>
          <w:sz w:val="24"/>
          <w:szCs w:val="24"/>
        </w:rPr>
        <w:t>communicated through his writing? How does an author’s purpose affect the narrator’s point of view? What is the purpose of a newspaper article</w:t>
      </w:r>
      <w:r>
        <w:rPr>
          <w:sz w:val="24"/>
          <w:szCs w:val="24"/>
        </w:rPr>
        <w:t>?</w:t>
      </w:r>
    </w:p>
    <w:p w:rsidR="001362D3" w:rsidRPr="00EE025B" w:rsidRDefault="001362D3" w:rsidP="001362D3">
      <w:pPr>
        <w:pStyle w:val="NoSpacing"/>
        <w:rPr>
          <w:sz w:val="24"/>
          <w:szCs w:val="24"/>
        </w:rPr>
      </w:pPr>
    </w:p>
    <w:p w:rsidR="001362D3" w:rsidRDefault="001362D3" w:rsidP="001362D3">
      <w:pPr>
        <w:pStyle w:val="NoSpacing"/>
        <w:ind w:firstLine="720"/>
        <w:rPr>
          <w:sz w:val="24"/>
          <w:szCs w:val="24"/>
        </w:rPr>
      </w:pPr>
      <w:r w:rsidRPr="00EE025B">
        <w:rPr>
          <w:sz w:val="24"/>
          <w:szCs w:val="24"/>
          <w:u w:val="single"/>
        </w:rPr>
        <w:t>Unit 1:</w:t>
      </w:r>
      <w:r w:rsidRPr="00EE025B">
        <w:rPr>
          <w:sz w:val="24"/>
          <w:szCs w:val="24"/>
          <w:u w:val="single"/>
        </w:rPr>
        <w:tab/>
      </w:r>
      <w:r w:rsidRPr="00EE025B">
        <w:rPr>
          <w:sz w:val="24"/>
          <w:szCs w:val="24"/>
        </w:rPr>
        <w:tab/>
        <w:t xml:space="preserve">Narrator’s Point of View and Evidence of Author’s Perspective in </w:t>
      </w:r>
    </w:p>
    <w:p w:rsidR="001362D3" w:rsidRPr="00EE025B" w:rsidRDefault="001362D3" w:rsidP="001362D3">
      <w:pPr>
        <w:pStyle w:val="NoSpacing"/>
        <w:ind w:left="1440" w:firstLine="720"/>
        <w:rPr>
          <w:i/>
          <w:sz w:val="24"/>
          <w:szCs w:val="24"/>
        </w:rPr>
      </w:pPr>
      <w:proofErr w:type="spellStart"/>
      <w:r w:rsidRPr="00EE025B">
        <w:rPr>
          <w:i/>
          <w:sz w:val="24"/>
          <w:szCs w:val="24"/>
        </w:rPr>
        <w:t>Dragonwings</w:t>
      </w:r>
      <w:proofErr w:type="spellEnd"/>
    </w:p>
    <w:p w:rsidR="001362D3" w:rsidRPr="00EE025B" w:rsidRDefault="001362D3" w:rsidP="001362D3">
      <w:pPr>
        <w:pStyle w:val="NoSpacing"/>
        <w:ind w:firstLine="720"/>
        <w:rPr>
          <w:sz w:val="24"/>
          <w:szCs w:val="24"/>
        </w:rPr>
      </w:pPr>
      <w:r w:rsidRPr="00EE025B">
        <w:rPr>
          <w:sz w:val="24"/>
          <w:szCs w:val="24"/>
          <w:u w:val="single"/>
        </w:rPr>
        <w:t>Unit 2:</w:t>
      </w:r>
      <w:r w:rsidRPr="00EE025B">
        <w:rPr>
          <w:sz w:val="24"/>
          <w:szCs w:val="24"/>
        </w:rPr>
        <w:tab/>
      </w:r>
      <w:r w:rsidRPr="00EE025B">
        <w:rPr>
          <w:sz w:val="24"/>
          <w:szCs w:val="24"/>
        </w:rPr>
        <w:tab/>
        <w:t>Comparing Varying Points of View of the Same Topic or Event</w:t>
      </w:r>
    </w:p>
    <w:p w:rsidR="001362D3" w:rsidRDefault="001362D3" w:rsidP="001362D3">
      <w:pPr>
        <w:pStyle w:val="NoSpacing"/>
        <w:ind w:firstLine="720"/>
        <w:rPr>
          <w:sz w:val="24"/>
          <w:szCs w:val="24"/>
        </w:rPr>
      </w:pPr>
      <w:r w:rsidRPr="00EE025B">
        <w:rPr>
          <w:sz w:val="24"/>
          <w:szCs w:val="24"/>
          <w:u w:val="single"/>
        </w:rPr>
        <w:t>Unit 3:</w:t>
      </w:r>
      <w:r w:rsidRPr="00EE025B">
        <w:rPr>
          <w:sz w:val="24"/>
          <w:szCs w:val="24"/>
          <w:u w:val="single"/>
        </w:rPr>
        <w:tab/>
      </w:r>
      <w:r w:rsidRPr="00EE025B">
        <w:rPr>
          <w:sz w:val="24"/>
          <w:szCs w:val="24"/>
        </w:rPr>
        <w:tab/>
        <w:t xml:space="preserve">Writing a Newspaper Article about the 1906 San Francisco </w:t>
      </w:r>
    </w:p>
    <w:p w:rsidR="001362D3" w:rsidRPr="00EE025B" w:rsidRDefault="001362D3" w:rsidP="001362D3">
      <w:pPr>
        <w:pStyle w:val="NoSpacing"/>
        <w:ind w:left="1440" w:firstLine="720"/>
        <w:rPr>
          <w:sz w:val="24"/>
          <w:szCs w:val="24"/>
        </w:rPr>
      </w:pPr>
      <w:proofErr w:type="gramStart"/>
      <w:r w:rsidRPr="00EE025B">
        <w:rPr>
          <w:sz w:val="24"/>
          <w:szCs w:val="24"/>
        </w:rPr>
        <w:t>earthquake</w:t>
      </w:r>
      <w:proofErr w:type="gramEnd"/>
      <w:r w:rsidRPr="00EE025B">
        <w:rPr>
          <w:sz w:val="24"/>
          <w:szCs w:val="24"/>
        </w:rPr>
        <w:t xml:space="preserve"> and Fires</w:t>
      </w:r>
    </w:p>
    <w:p w:rsidR="001362D3" w:rsidRPr="00EE025B" w:rsidRDefault="001362D3" w:rsidP="001362D3">
      <w:pPr>
        <w:pStyle w:val="NoSpacing"/>
        <w:rPr>
          <w:sz w:val="24"/>
          <w:szCs w:val="24"/>
        </w:rPr>
      </w:pPr>
    </w:p>
    <w:p w:rsidR="001362D3" w:rsidRDefault="001362D3" w:rsidP="001362D3">
      <w:pPr>
        <w:pStyle w:val="NoSpacing"/>
        <w:rPr>
          <w:b/>
          <w:sz w:val="24"/>
          <w:szCs w:val="24"/>
          <w:u w:val="single"/>
        </w:rPr>
      </w:pPr>
      <w:r w:rsidRPr="00EE025B">
        <w:rPr>
          <w:b/>
          <w:sz w:val="24"/>
          <w:szCs w:val="24"/>
        </w:rPr>
        <w:t>Module 4:</w:t>
      </w:r>
      <w:r w:rsidRPr="00EE025B">
        <w:rPr>
          <w:b/>
          <w:sz w:val="24"/>
          <w:szCs w:val="24"/>
        </w:rPr>
        <w:tab/>
      </w:r>
      <w:r w:rsidRPr="00EE025B">
        <w:rPr>
          <w:b/>
          <w:sz w:val="24"/>
          <w:szCs w:val="24"/>
          <w:u w:val="single"/>
        </w:rPr>
        <w:t xml:space="preserve">Reading for Research and Writing an Argument: Insecticides: Costs vs. </w:t>
      </w:r>
    </w:p>
    <w:p w:rsidR="001362D3" w:rsidRPr="00EE025B" w:rsidRDefault="001362D3" w:rsidP="001362D3">
      <w:pPr>
        <w:pStyle w:val="NoSpacing"/>
        <w:ind w:left="720" w:firstLine="720"/>
        <w:rPr>
          <w:b/>
          <w:sz w:val="24"/>
          <w:szCs w:val="24"/>
          <w:u w:val="single"/>
        </w:rPr>
      </w:pPr>
      <w:r w:rsidRPr="00EE025B">
        <w:rPr>
          <w:b/>
          <w:sz w:val="24"/>
          <w:szCs w:val="24"/>
          <w:u w:val="single"/>
        </w:rPr>
        <w:t>Benefits</w:t>
      </w:r>
    </w:p>
    <w:p w:rsidR="001362D3" w:rsidRPr="00EE025B" w:rsidRDefault="001362D3" w:rsidP="001362D3">
      <w:pPr>
        <w:pStyle w:val="NoSpacing"/>
        <w:ind w:left="1440"/>
        <w:rPr>
          <w:sz w:val="24"/>
          <w:szCs w:val="24"/>
        </w:rPr>
      </w:pPr>
      <w:r w:rsidRPr="00EE025B">
        <w:rPr>
          <w:sz w:val="24"/>
          <w:szCs w:val="24"/>
        </w:rPr>
        <w:t>Do the benefits of DDT outweigh its harmfu</w:t>
      </w:r>
      <w:r>
        <w:rPr>
          <w:sz w:val="24"/>
          <w:szCs w:val="24"/>
        </w:rPr>
        <w:t xml:space="preserve">l consequences? How do human </w:t>
      </w:r>
      <w:r w:rsidRPr="00EE025B">
        <w:rPr>
          <w:sz w:val="24"/>
          <w:szCs w:val="24"/>
        </w:rPr>
        <w:t>actions affect the natural world? How do differen</w:t>
      </w:r>
      <w:r>
        <w:rPr>
          <w:sz w:val="24"/>
          <w:szCs w:val="24"/>
        </w:rPr>
        <w:t xml:space="preserve">t authors approach providing </w:t>
      </w:r>
      <w:r w:rsidRPr="00EE025B">
        <w:rPr>
          <w:sz w:val="24"/>
          <w:szCs w:val="24"/>
        </w:rPr>
        <w:t>information and making an argument? How does re</w:t>
      </w:r>
      <w:r>
        <w:rPr>
          <w:sz w:val="24"/>
          <w:szCs w:val="24"/>
        </w:rPr>
        <w:t xml:space="preserve">ading for research help me to </w:t>
      </w:r>
      <w:r w:rsidRPr="00EE025B">
        <w:rPr>
          <w:sz w:val="24"/>
          <w:szCs w:val="24"/>
        </w:rPr>
        <w:t xml:space="preserve">form an opinion and make an argument? </w:t>
      </w:r>
    </w:p>
    <w:p w:rsidR="001362D3" w:rsidRPr="00EE025B"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u w:val="single"/>
        </w:rPr>
        <w:t>Unit 1:</w:t>
      </w:r>
      <w:r w:rsidRPr="00EE025B">
        <w:rPr>
          <w:sz w:val="24"/>
          <w:szCs w:val="24"/>
          <w:u w:val="single"/>
        </w:rPr>
        <w:tab/>
      </w:r>
      <w:r w:rsidRPr="00EE025B">
        <w:rPr>
          <w:sz w:val="24"/>
          <w:szCs w:val="24"/>
        </w:rPr>
        <w:tab/>
        <w:t xml:space="preserve">Learning From </w:t>
      </w:r>
      <w:proofErr w:type="spellStart"/>
      <w:r w:rsidRPr="00EE025B">
        <w:rPr>
          <w:sz w:val="24"/>
          <w:szCs w:val="24"/>
        </w:rPr>
        <w:t>Frightful’s</w:t>
      </w:r>
      <w:proofErr w:type="spellEnd"/>
      <w:r w:rsidRPr="00EE025B">
        <w:rPr>
          <w:sz w:val="24"/>
          <w:szCs w:val="24"/>
        </w:rPr>
        <w:t xml:space="preserve"> Perspective</w:t>
      </w:r>
    </w:p>
    <w:p w:rsidR="001362D3" w:rsidRDefault="001362D3" w:rsidP="001362D3">
      <w:pPr>
        <w:pStyle w:val="NoSpacing"/>
        <w:ind w:firstLine="720"/>
        <w:rPr>
          <w:sz w:val="24"/>
          <w:szCs w:val="24"/>
        </w:rPr>
      </w:pPr>
      <w:r w:rsidRPr="00EE025B">
        <w:rPr>
          <w:sz w:val="24"/>
          <w:szCs w:val="24"/>
          <w:u w:val="single"/>
        </w:rPr>
        <w:t>Unit 2:</w:t>
      </w:r>
      <w:r w:rsidRPr="00EE025B">
        <w:rPr>
          <w:sz w:val="24"/>
          <w:szCs w:val="24"/>
          <w:u w:val="single"/>
        </w:rPr>
        <w:tab/>
      </w:r>
      <w:r w:rsidRPr="00EE025B">
        <w:rPr>
          <w:sz w:val="24"/>
          <w:szCs w:val="24"/>
        </w:rPr>
        <w:tab/>
        <w:t xml:space="preserve">Research: Do the benefits of DDT outweigh its harmful </w:t>
      </w:r>
    </w:p>
    <w:p w:rsidR="001362D3" w:rsidRPr="00EE025B" w:rsidRDefault="001362D3" w:rsidP="001362D3">
      <w:pPr>
        <w:pStyle w:val="NoSpacing"/>
        <w:ind w:left="1440" w:firstLine="720"/>
        <w:rPr>
          <w:sz w:val="24"/>
          <w:szCs w:val="24"/>
          <w:u w:val="double"/>
        </w:rPr>
      </w:pPr>
      <w:proofErr w:type="gramStart"/>
      <w:r w:rsidRPr="00EE025B">
        <w:rPr>
          <w:sz w:val="24"/>
          <w:szCs w:val="24"/>
        </w:rPr>
        <w:t>consequences</w:t>
      </w:r>
      <w:proofErr w:type="gramEnd"/>
      <w:r w:rsidRPr="00EE025B">
        <w:rPr>
          <w:sz w:val="24"/>
          <w:szCs w:val="24"/>
        </w:rPr>
        <w:t>?</w:t>
      </w:r>
    </w:p>
    <w:p w:rsidR="001362D3" w:rsidRPr="00EE025B" w:rsidRDefault="001362D3" w:rsidP="001362D3">
      <w:pPr>
        <w:pStyle w:val="NoSpacing"/>
        <w:ind w:firstLine="720"/>
        <w:rPr>
          <w:sz w:val="24"/>
          <w:szCs w:val="24"/>
        </w:rPr>
      </w:pPr>
      <w:r w:rsidRPr="00EE025B">
        <w:rPr>
          <w:sz w:val="24"/>
          <w:szCs w:val="24"/>
          <w:u w:val="single"/>
        </w:rPr>
        <w:t>Unit 3:</w:t>
      </w:r>
      <w:r w:rsidRPr="00EE025B">
        <w:rPr>
          <w:sz w:val="24"/>
          <w:szCs w:val="24"/>
          <w:u w:val="single"/>
        </w:rPr>
        <w:tab/>
      </w:r>
      <w:r w:rsidRPr="00EE025B">
        <w:rPr>
          <w:sz w:val="24"/>
          <w:szCs w:val="24"/>
        </w:rPr>
        <w:tab/>
        <w:t>Writing: Position paper about the Use of DDT</w:t>
      </w:r>
    </w:p>
    <w:p w:rsidR="001362D3" w:rsidRPr="00EE025B" w:rsidRDefault="001362D3" w:rsidP="001362D3">
      <w:pPr>
        <w:pStyle w:val="NoSpacing"/>
        <w:rPr>
          <w:sz w:val="24"/>
          <w:szCs w:val="24"/>
        </w:rPr>
      </w:pPr>
    </w:p>
    <w:p w:rsidR="001362D3" w:rsidRPr="00543F2D" w:rsidRDefault="001362D3" w:rsidP="001362D3">
      <w:pPr>
        <w:pStyle w:val="NoSpacing"/>
        <w:jc w:val="center"/>
        <w:rPr>
          <w:b/>
          <w:sz w:val="24"/>
          <w:szCs w:val="24"/>
        </w:rPr>
      </w:pPr>
      <w:r>
        <w:rPr>
          <w:noProof/>
          <w:sz w:val="24"/>
          <w:szCs w:val="24"/>
        </w:rPr>
        <w:drawing>
          <wp:anchor distT="0" distB="0" distL="114300" distR="114300" simplePos="0" relativeHeight="251660288" behindDoc="0" locked="0" layoutInCell="1" allowOverlap="1" wp14:anchorId="320067E5" wp14:editId="549E79B5">
            <wp:simplePos x="0" y="0"/>
            <wp:positionH relativeFrom="margin">
              <wp:posOffset>4960620</wp:posOffset>
            </wp:positionH>
            <wp:positionV relativeFrom="paragraph">
              <wp:posOffset>314960</wp:posOffset>
            </wp:positionV>
            <wp:extent cx="1455420" cy="1039586"/>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h.png"/>
                    <pic:cNvPicPr/>
                  </pic:nvPicPr>
                  <pic:blipFill>
                    <a:blip r:embed="rId7">
                      <a:extLst>
                        <a:ext uri="{28A0092B-C50C-407E-A947-70E740481C1C}">
                          <a14:useLocalDpi xmlns:a14="http://schemas.microsoft.com/office/drawing/2010/main" val="0"/>
                        </a:ext>
                      </a:extLst>
                    </a:blip>
                    <a:stretch>
                      <a:fillRect/>
                    </a:stretch>
                  </pic:blipFill>
                  <pic:spPr>
                    <a:xfrm>
                      <a:off x="0" y="0"/>
                      <a:ext cx="1455420" cy="1039586"/>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During Unit 2 of each Language Arts Module, students begin an independent reading assignment.</w:t>
      </w:r>
    </w:p>
    <w:p w:rsidR="001362D3" w:rsidRPr="00EE025B" w:rsidRDefault="001362D3" w:rsidP="001362D3">
      <w:pPr>
        <w:pStyle w:val="Heading1"/>
      </w:pPr>
      <w:r w:rsidRPr="00EE025B">
        <w:t>Mathematics</w:t>
      </w:r>
    </w:p>
    <w:p w:rsidR="001362D3" w:rsidRPr="00EE025B" w:rsidRDefault="001362D3" w:rsidP="001362D3">
      <w:pPr>
        <w:pStyle w:val="NoSpacing"/>
        <w:rPr>
          <w:sz w:val="24"/>
          <w:szCs w:val="24"/>
        </w:rPr>
      </w:pPr>
    </w:p>
    <w:p w:rsidR="001362D3" w:rsidRPr="00543F2D" w:rsidRDefault="001362D3" w:rsidP="001362D3">
      <w:pPr>
        <w:pStyle w:val="NoSpacing"/>
        <w:rPr>
          <w:b/>
          <w:sz w:val="24"/>
          <w:szCs w:val="24"/>
          <w:u w:val="single"/>
        </w:rPr>
      </w:pPr>
      <w:r w:rsidRPr="00543F2D">
        <w:rPr>
          <w:b/>
          <w:sz w:val="24"/>
          <w:szCs w:val="24"/>
        </w:rPr>
        <w:t>Module 1:</w:t>
      </w:r>
      <w:r w:rsidRPr="00543F2D">
        <w:rPr>
          <w:b/>
          <w:sz w:val="24"/>
          <w:szCs w:val="24"/>
        </w:rPr>
        <w:tab/>
      </w:r>
      <w:r w:rsidRPr="00543F2D">
        <w:rPr>
          <w:b/>
          <w:sz w:val="24"/>
          <w:szCs w:val="24"/>
          <w:u w:val="single"/>
        </w:rPr>
        <w:t>Ratios and Percent</w:t>
      </w:r>
    </w:p>
    <w:p w:rsidR="001362D3" w:rsidRPr="00543F2D"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Topic A:</w:t>
      </w:r>
      <w:r w:rsidRPr="00EE025B">
        <w:rPr>
          <w:sz w:val="24"/>
          <w:szCs w:val="24"/>
        </w:rPr>
        <w:tab/>
        <w:t>Representing and Reasoning about Ratios</w:t>
      </w:r>
    </w:p>
    <w:p w:rsidR="001362D3" w:rsidRPr="00EE025B" w:rsidRDefault="001362D3" w:rsidP="001362D3">
      <w:pPr>
        <w:pStyle w:val="NoSpacing"/>
        <w:ind w:firstLine="720"/>
        <w:rPr>
          <w:sz w:val="24"/>
          <w:szCs w:val="24"/>
        </w:rPr>
      </w:pPr>
      <w:r w:rsidRPr="00EE025B">
        <w:rPr>
          <w:sz w:val="24"/>
          <w:szCs w:val="24"/>
        </w:rPr>
        <w:t>Topic B:</w:t>
      </w:r>
      <w:r w:rsidRPr="00EE025B">
        <w:rPr>
          <w:sz w:val="24"/>
          <w:szCs w:val="24"/>
        </w:rPr>
        <w:tab/>
        <w:t>Collections of Equivalent Ratios</w:t>
      </w:r>
    </w:p>
    <w:p w:rsidR="001362D3" w:rsidRPr="00EE025B" w:rsidRDefault="001362D3" w:rsidP="001362D3">
      <w:pPr>
        <w:pStyle w:val="NoSpacing"/>
        <w:ind w:firstLine="720"/>
        <w:rPr>
          <w:sz w:val="24"/>
          <w:szCs w:val="24"/>
        </w:rPr>
      </w:pPr>
      <w:r w:rsidRPr="00EE025B">
        <w:rPr>
          <w:sz w:val="24"/>
          <w:szCs w:val="24"/>
        </w:rPr>
        <w:t>Topic C:</w:t>
      </w:r>
      <w:r w:rsidRPr="00EE025B">
        <w:rPr>
          <w:sz w:val="24"/>
          <w:szCs w:val="24"/>
        </w:rPr>
        <w:tab/>
        <w:t>Unit Rates</w:t>
      </w:r>
    </w:p>
    <w:p w:rsidR="001362D3" w:rsidRPr="00EE025B" w:rsidRDefault="001362D3" w:rsidP="001362D3">
      <w:pPr>
        <w:pStyle w:val="NoSpacing"/>
        <w:ind w:firstLine="720"/>
        <w:rPr>
          <w:sz w:val="24"/>
          <w:szCs w:val="24"/>
        </w:rPr>
      </w:pPr>
      <w:r w:rsidRPr="00EE025B">
        <w:rPr>
          <w:sz w:val="24"/>
          <w:szCs w:val="24"/>
        </w:rPr>
        <w:t>Topic D:</w:t>
      </w:r>
      <w:r w:rsidRPr="00EE025B">
        <w:rPr>
          <w:sz w:val="24"/>
          <w:szCs w:val="24"/>
        </w:rPr>
        <w:tab/>
        <w:t>Percent</w:t>
      </w:r>
    </w:p>
    <w:p w:rsidR="001362D3" w:rsidRPr="00EE025B" w:rsidRDefault="001362D3" w:rsidP="001362D3">
      <w:pPr>
        <w:pStyle w:val="NoSpacing"/>
        <w:rPr>
          <w:sz w:val="24"/>
          <w:szCs w:val="24"/>
        </w:rPr>
      </w:pPr>
    </w:p>
    <w:p w:rsidR="001362D3" w:rsidRPr="00543F2D" w:rsidRDefault="001362D3" w:rsidP="001362D3">
      <w:pPr>
        <w:pStyle w:val="NoSpacing"/>
        <w:rPr>
          <w:b/>
          <w:sz w:val="24"/>
          <w:szCs w:val="24"/>
        </w:rPr>
      </w:pPr>
      <w:r w:rsidRPr="00543F2D">
        <w:rPr>
          <w:b/>
          <w:sz w:val="24"/>
          <w:szCs w:val="24"/>
        </w:rPr>
        <w:t>Module 2:</w:t>
      </w:r>
      <w:r w:rsidRPr="00543F2D">
        <w:rPr>
          <w:b/>
          <w:sz w:val="24"/>
          <w:szCs w:val="24"/>
        </w:rPr>
        <w:tab/>
      </w:r>
      <w:r w:rsidRPr="00543F2D">
        <w:rPr>
          <w:b/>
          <w:sz w:val="24"/>
          <w:szCs w:val="24"/>
          <w:u w:val="single"/>
        </w:rPr>
        <w:t>Arithmetic Operations Including Division of Fractions</w:t>
      </w:r>
    </w:p>
    <w:p w:rsidR="001362D3" w:rsidRPr="00543F2D"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Topic A:</w:t>
      </w:r>
      <w:r w:rsidRPr="00EE025B">
        <w:rPr>
          <w:sz w:val="24"/>
          <w:szCs w:val="24"/>
        </w:rPr>
        <w:tab/>
        <w:t>Dividing Fractions by Fractions</w:t>
      </w:r>
    </w:p>
    <w:p w:rsidR="001362D3" w:rsidRPr="00EE025B" w:rsidRDefault="001362D3" w:rsidP="001362D3">
      <w:pPr>
        <w:pStyle w:val="NoSpacing"/>
        <w:ind w:firstLine="720"/>
        <w:rPr>
          <w:sz w:val="24"/>
          <w:szCs w:val="24"/>
        </w:rPr>
      </w:pPr>
      <w:r w:rsidRPr="00EE025B">
        <w:rPr>
          <w:sz w:val="24"/>
          <w:szCs w:val="24"/>
        </w:rPr>
        <w:t>Topic B:</w:t>
      </w:r>
      <w:r w:rsidRPr="00EE025B">
        <w:rPr>
          <w:sz w:val="24"/>
          <w:szCs w:val="24"/>
        </w:rPr>
        <w:tab/>
        <w:t>Multi-Digit Decimal Operations – Adding, Subtracting, and Multiplying</w:t>
      </w:r>
    </w:p>
    <w:p w:rsidR="001362D3" w:rsidRPr="00EE025B" w:rsidRDefault="001362D3" w:rsidP="001362D3">
      <w:pPr>
        <w:pStyle w:val="NoSpacing"/>
        <w:ind w:firstLine="720"/>
        <w:rPr>
          <w:sz w:val="24"/>
          <w:szCs w:val="24"/>
        </w:rPr>
      </w:pPr>
      <w:r w:rsidRPr="00EE025B">
        <w:rPr>
          <w:sz w:val="24"/>
          <w:szCs w:val="24"/>
        </w:rPr>
        <w:t>Topic C:</w:t>
      </w:r>
      <w:r w:rsidRPr="00EE025B">
        <w:rPr>
          <w:sz w:val="24"/>
          <w:szCs w:val="24"/>
        </w:rPr>
        <w:tab/>
        <w:t>Dividing Whole Numbers and Decimals</w:t>
      </w:r>
    </w:p>
    <w:p w:rsidR="001362D3" w:rsidRPr="00EE025B" w:rsidRDefault="001362D3" w:rsidP="001362D3">
      <w:pPr>
        <w:pStyle w:val="NoSpacing"/>
        <w:ind w:firstLine="720"/>
        <w:rPr>
          <w:sz w:val="24"/>
          <w:szCs w:val="24"/>
        </w:rPr>
      </w:pPr>
      <w:r w:rsidRPr="00EE025B">
        <w:rPr>
          <w:sz w:val="24"/>
          <w:szCs w:val="24"/>
        </w:rPr>
        <w:t>Topic D:</w:t>
      </w:r>
      <w:r w:rsidRPr="00EE025B">
        <w:rPr>
          <w:sz w:val="24"/>
          <w:szCs w:val="24"/>
        </w:rPr>
        <w:tab/>
        <w:t>Number Theory – Thinking Logically About Multiplicative Arithmetic</w:t>
      </w:r>
    </w:p>
    <w:p w:rsidR="001362D3" w:rsidRPr="00EE025B" w:rsidRDefault="001362D3" w:rsidP="001362D3">
      <w:pPr>
        <w:pStyle w:val="NoSpacing"/>
        <w:rPr>
          <w:sz w:val="24"/>
          <w:szCs w:val="24"/>
        </w:rPr>
      </w:pPr>
    </w:p>
    <w:p w:rsidR="001362D3" w:rsidRDefault="001362D3" w:rsidP="001362D3">
      <w:pPr>
        <w:pStyle w:val="NoSpacing"/>
        <w:rPr>
          <w:b/>
          <w:sz w:val="24"/>
          <w:szCs w:val="24"/>
        </w:rPr>
      </w:pPr>
    </w:p>
    <w:p w:rsidR="001362D3" w:rsidRDefault="001362D3" w:rsidP="001362D3">
      <w:pPr>
        <w:pStyle w:val="NoSpacing"/>
        <w:rPr>
          <w:b/>
          <w:sz w:val="24"/>
          <w:szCs w:val="24"/>
        </w:rPr>
      </w:pPr>
    </w:p>
    <w:p w:rsidR="001362D3" w:rsidRPr="00543F2D" w:rsidRDefault="001362D3" w:rsidP="001362D3">
      <w:pPr>
        <w:pStyle w:val="NoSpacing"/>
        <w:rPr>
          <w:b/>
          <w:sz w:val="24"/>
          <w:szCs w:val="24"/>
        </w:rPr>
      </w:pPr>
      <w:r w:rsidRPr="00543F2D">
        <w:rPr>
          <w:b/>
          <w:sz w:val="24"/>
          <w:szCs w:val="24"/>
        </w:rPr>
        <w:lastRenderedPageBreak/>
        <w:t>Module 3:</w:t>
      </w:r>
      <w:r w:rsidRPr="00543F2D">
        <w:rPr>
          <w:b/>
          <w:sz w:val="24"/>
          <w:szCs w:val="24"/>
        </w:rPr>
        <w:tab/>
      </w:r>
      <w:r w:rsidRPr="00543F2D">
        <w:rPr>
          <w:b/>
          <w:sz w:val="24"/>
          <w:szCs w:val="24"/>
          <w:u w:val="single"/>
        </w:rPr>
        <w:t>Rational Numbers</w:t>
      </w:r>
    </w:p>
    <w:p w:rsidR="001362D3" w:rsidRPr="00543F2D"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Topic A:</w:t>
      </w:r>
      <w:r w:rsidRPr="00EE025B">
        <w:rPr>
          <w:sz w:val="24"/>
          <w:szCs w:val="24"/>
        </w:rPr>
        <w:tab/>
        <w:t>Understanding Positive and Negative Numbers on the Number Line</w:t>
      </w:r>
    </w:p>
    <w:p w:rsidR="001362D3" w:rsidRPr="00EE025B" w:rsidRDefault="001362D3" w:rsidP="001362D3">
      <w:pPr>
        <w:pStyle w:val="NoSpacing"/>
        <w:ind w:firstLine="720"/>
        <w:rPr>
          <w:sz w:val="24"/>
          <w:szCs w:val="24"/>
        </w:rPr>
      </w:pPr>
      <w:r w:rsidRPr="00EE025B">
        <w:rPr>
          <w:sz w:val="24"/>
          <w:szCs w:val="24"/>
        </w:rPr>
        <w:t>Topic B:</w:t>
      </w:r>
      <w:r w:rsidRPr="00EE025B">
        <w:rPr>
          <w:sz w:val="24"/>
          <w:szCs w:val="24"/>
        </w:rPr>
        <w:tab/>
        <w:t>Order and Absolute Value</w:t>
      </w:r>
    </w:p>
    <w:p w:rsidR="001362D3" w:rsidRPr="00EE025B" w:rsidRDefault="001362D3" w:rsidP="001362D3">
      <w:pPr>
        <w:pStyle w:val="NoSpacing"/>
        <w:ind w:firstLine="720"/>
        <w:rPr>
          <w:sz w:val="24"/>
          <w:szCs w:val="24"/>
        </w:rPr>
      </w:pPr>
      <w:r w:rsidRPr="00EE025B">
        <w:rPr>
          <w:sz w:val="24"/>
          <w:szCs w:val="24"/>
        </w:rPr>
        <w:t>Topic C:</w:t>
      </w:r>
      <w:r w:rsidRPr="00EE025B">
        <w:rPr>
          <w:sz w:val="24"/>
          <w:szCs w:val="24"/>
        </w:rPr>
        <w:tab/>
        <w:t>Rational Numbers and the Coordinate Plane</w:t>
      </w:r>
    </w:p>
    <w:p w:rsidR="001362D3" w:rsidRPr="00EE025B" w:rsidRDefault="001362D3" w:rsidP="001362D3">
      <w:pPr>
        <w:pStyle w:val="NoSpacing"/>
        <w:rPr>
          <w:sz w:val="24"/>
          <w:szCs w:val="24"/>
        </w:rPr>
      </w:pPr>
    </w:p>
    <w:p w:rsidR="001362D3" w:rsidRPr="00543F2D" w:rsidRDefault="001362D3" w:rsidP="001362D3">
      <w:pPr>
        <w:pStyle w:val="NoSpacing"/>
        <w:rPr>
          <w:b/>
          <w:sz w:val="24"/>
          <w:szCs w:val="24"/>
        </w:rPr>
      </w:pPr>
      <w:r w:rsidRPr="00543F2D">
        <w:rPr>
          <w:b/>
          <w:sz w:val="24"/>
          <w:szCs w:val="24"/>
        </w:rPr>
        <w:t>Module 4:</w:t>
      </w:r>
      <w:r w:rsidRPr="00543F2D">
        <w:rPr>
          <w:b/>
          <w:sz w:val="24"/>
          <w:szCs w:val="24"/>
        </w:rPr>
        <w:tab/>
      </w:r>
      <w:r w:rsidRPr="00543F2D">
        <w:rPr>
          <w:b/>
          <w:sz w:val="24"/>
          <w:szCs w:val="24"/>
          <w:u w:val="single"/>
        </w:rPr>
        <w:t>Expressions and Equations</w:t>
      </w:r>
    </w:p>
    <w:p w:rsidR="001362D3" w:rsidRPr="00543F2D"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Topic A:</w:t>
      </w:r>
      <w:r w:rsidRPr="00EE025B">
        <w:rPr>
          <w:sz w:val="24"/>
          <w:szCs w:val="24"/>
        </w:rPr>
        <w:tab/>
        <w:t>Relationships of the Operations</w:t>
      </w:r>
    </w:p>
    <w:p w:rsidR="001362D3" w:rsidRPr="00EE025B" w:rsidRDefault="001362D3" w:rsidP="001362D3">
      <w:pPr>
        <w:pStyle w:val="NoSpacing"/>
        <w:ind w:firstLine="720"/>
        <w:rPr>
          <w:sz w:val="24"/>
          <w:szCs w:val="24"/>
        </w:rPr>
      </w:pPr>
      <w:r w:rsidRPr="00EE025B">
        <w:rPr>
          <w:sz w:val="24"/>
          <w:szCs w:val="24"/>
        </w:rPr>
        <w:t>Topic B:</w:t>
      </w:r>
      <w:r w:rsidRPr="00EE025B">
        <w:rPr>
          <w:sz w:val="24"/>
          <w:szCs w:val="24"/>
        </w:rPr>
        <w:tab/>
        <w:t>Special Notations of Operations</w:t>
      </w:r>
    </w:p>
    <w:p w:rsidR="001362D3" w:rsidRPr="00EE025B" w:rsidRDefault="001362D3" w:rsidP="001362D3">
      <w:pPr>
        <w:pStyle w:val="NoSpacing"/>
        <w:ind w:firstLine="720"/>
        <w:rPr>
          <w:sz w:val="24"/>
          <w:szCs w:val="24"/>
        </w:rPr>
      </w:pPr>
      <w:r w:rsidRPr="00EE025B">
        <w:rPr>
          <w:sz w:val="24"/>
          <w:szCs w:val="24"/>
        </w:rPr>
        <w:t>Topic C:</w:t>
      </w:r>
      <w:r w:rsidRPr="00EE025B">
        <w:rPr>
          <w:sz w:val="24"/>
          <w:szCs w:val="24"/>
        </w:rPr>
        <w:tab/>
        <w:t>Replacing Letters and Numbers</w:t>
      </w:r>
    </w:p>
    <w:p w:rsidR="001362D3" w:rsidRPr="00EE025B" w:rsidRDefault="001362D3" w:rsidP="001362D3">
      <w:pPr>
        <w:pStyle w:val="NoSpacing"/>
        <w:ind w:firstLine="720"/>
        <w:rPr>
          <w:sz w:val="24"/>
          <w:szCs w:val="24"/>
        </w:rPr>
      </w:pPr>
      <w:r w:rsidRPr="00EE025B">
        <w:rPr>
          <w:sz w:val="24"/>
          <w:szCs w:val="24"/>
        </w:rPr>
        <w:t>Topic D:</w:t>
      </w:r>
      <w:r w:rsidRPr="00EE025B">
        <w:rPr>
          <w:sz w:val="24"/>
          <w:szCs w:val="24"/>
        </w:rPr>
        <w:tab/>
        <w:t>Expanding, Factoring, and Distributing Expressions</w:t>
      </w:r>
    </w:p>
    <w:p w:rsidR="001362D3" w:rsidRPr="00EE025B" w:rsidRDefault="001362D3" w:rsidP="001362D3">
      <w:pPr>
        <w:pStyle w:val="NoSpacing"/>
        <w:ind w:firstLine="720"/>
        <w:rPr>
          <w:sz w:val="24"/>
          <w:szCs w:val="24"/>
        </w:rPr>
      </w:pPr>
      <w:r w:rsidRPr="00EE025B">
        <w:rPr>
          <w:sz w:val="24"/>
          <w:szCs w:val="24"/>
        </w:rPr>
        <w:t>Topic E:</w:t>
      </w:r>
      <w:r w:rsidRPr="00EE025B">
        <w:rPr>
          <w:sz w:val="24"/>
          <w:szCs w:val="24"/>
        </w:rPr>
        <w:tab/>
        <w:t>Expressing Operations in Algebraic Form</w:t>
      </w:r>
    </w:p>
    <w:p w:rsidR="001362D3" w:rsidRPr="00EE025B" w:rsidRDefault="001362D3" w:rsidP="001362D3">
      <w:pPr>
        <w:pStyle w:val="NoSpacing"/>
        <w:ind w:firstLine="720"/>
        <w:rPr>
          <w:sz w:val="24"/>
          <w:szCs w:val="24"/>
        </w:rPr>
      </w:pPr>
      <w:r w:rsidRPr="00EE025B">
        <w:rPr>
          <w:sz w:val="24"/>
          <w:szCs w:val="24"/>
        </w:rPr>
        <w:t>Topic F:</w:t>
      </w:r>
      <w:r w:rsidRPr="00EE025B">
        <w:rPr>
          <w:sz w:val="24"/>
          <w:szCs w:val="24"/>
        </w:rPr>
        <w:tab/>
      </w:r>
      <w:r w:rsidRPr="00EE025B">
        <w:rPr>
          <w:sz w:val="24"/>
          <w:szCs w:val="24"/>
        </w:rPr>
        <w:tab/>
        <w:t>Writing and Evaluating Expressions and Formulas</w:t>
      </w:r>
    </w:p>
    <w:p w:rsidR="001362D3" w:rsidRPr="00EE025B" w:rsidRDefault="001362D3" w:rsidP="001362D3">
      <w:pPr>
        <w:pStyle w:val="NoSpacing"/>
        <w:ind w:firstLine="720"/>
        <w:rPr>
          <w:sz w:val="24"/>
          <w:szCs w:val="24"/>
        </w:rPr>
      </w:pPr>
      <w:r w:rsidRPr="00EE025B">
        <w:rPr>
          <w:sz w:val="24"/>
          <w:szCs w:val="24"/>
        </w:rPr>
        <w:t>Topic G:</w:t>
      </w:r>
      <w:r w:rsidRPr="00EE025B">
        <w:rPr>
          <w:sz w:val="24"/>
          <w:szCs w:val="24"/>
        </w:rPr>
        <w:tab/>
        <w:t>Solving Equations</w:t>
      </w:r>
    </w:p>
    <w:p w:rsidR="001362D3" w:rsidRPr="00EE025B" w:rsidRDefault="001362D3" w:rsidP="001362D3">
      <w:pPr>
        <w:pStyle w:val="NoSpacing"/>
        <w:ind w:firstLine="720"/>
        <w:rPr>
          <w:sz w:val="24"/>
          <w:szCs w:val="24"/>
        </w:rPr>
      </w:pPr>
      <w:r w:rsidRPr="00EE025B">
        <w:rPr>
          <w:sz w:val="24"/>
          <w:szCs w:val="24"/>
        </w:rPr>
        <w:t>Topic H:</w:t>
      </w:r>
      <w:r w:rsidRPr="00EE025B">
        <w:rPr>
          <w:sz w:val="24"/>
          <w:szCs w:val="24"/>
        </w:rPr>
        <w:tab/>
        <w:t>Applications of Equations</w:t>
      </w:r>
    </w:p>
    <w:p w:rsidR="001362D3" w:rsidRPr="00EE025B" w:rsidRDefault="001362D3" w:rsidP="001362D3">
      <w:pPr>
        <w:pStyle w:val="NoSpacing"/>
        <w:rPr>
          <w:sz w:val="24"/>
          <w:szCs w:val="24"/>
        </w:rPr>
      </w:pPr>
    </w:p>
    <w:p w:rsidR="001362D3" w:rsidRDefault="001362D3" w:rsidP="001362D3">
      <w:pPr>
        <w:pStyle w:val="NoSpacing"/>
        <w:rPr>
          <w:b/>
          <w:sz w:val="24"/>
          <w:szCs w:val="24"/>
        </w:rPr>
      </w:pPr>
    </w:p>
    <w:p w:rsidR="001362D3" w:rsidRPr="00543F2D" w:rsidRDefault="001362D3" w:rsidP="001362D3">
      <w:pPr>
        <w:pStyle w:val="NoSpacing"/>
        <w:rPr>
          <w:b/>
          <w:sz w:val="24"/>
          <w:szCs w:val="24"/>
        </w:rPr>
      </w:pPr>
      <w:r w:rsidRPr="00543F2D">
        <w:rPr>
          <w:b/>
          <w:sz w:val="24"/>
          <w:szCs w:val="24"/>
        </w:rPr>
        <w:t>Module 5:</w:t>
      </w:r>
      <w:r w:rsidRPr="00543F2D">
        <w:rPr>
          <w:b/>
          <w:sz w:val="24"/>
          <w:szCs w:val="24"/>
        </w:rPr>
        <w:tab/>
      </w:r>
      <w:r w:rsidRPr="00543F2D">
        <w:rPr>
          <w:b/>
          <w:sz w:val="24"/>
          <w:szCs w:val="24"/>
          <w:u w:val="single"/>
        </w:rPr>
        <w:t>Area, Surface Area, and Volume Problems</w:t>
      </w:r>
    </w:p>
    <w:p w:rsidR="001362D3" w:rsidRPr="00543F2D" w:rsidRDefault="001362D3" w:rsidP="001362D3">
      <w:pPr>
        <w:pStyle w:val="NoSpacing"/>
        <w:rPr>
          <w:sz w:val="14"/>
          <w:szCs w:val="24"/>
        </w:rPr>
      </w:pPr>
    </w:p>
    <w:p w:rsidR="001362D3" w:rsidRPr="00EE025B" w:rsidRDefault="001362D3" w:rsidP="001362D3">
      <w:pPr>
        <w:pStyle w:val="NoSpacing"/>
        <w:ind w:firstLine="720"/>
        <w:rPr>
          <w:sz w:val="24"/>
          <w:szCs w:val="24"/>
        </w:rPr>
      </w:pPr>
      <w:r w:rsidRPr="00EE025B">
        <w:rPr>
          <w:sz w:val="24"/>
          <w:szCs w:val="24"/>
        </w:rPr>
        <w:t>Topic A:</w:t>
      </w:r>
      <w:r w:rsidRPr="00EE025B">
        <w:rPr>
          <w:sz w:val="24"/>
          <w:szCs w:val="24"/>
        </w:rPr>
        <w:tab/>
        <w:t>Area of Triangles, Quadrilaterals, and Polygons</w:t>
      </w:r>
    </w:p>
    <w:p w:rsidR="001362D3" w:rsidRPr="00EE025B" w:rsidRDefault="001362D3" w:rsidP="001362D3">
      <w:pPr>
        <w:pStyle w:val="NoSpacing"/>
        <w:ind w:firstLine="720"/>
        <w:rPr>
          <w:sz w:val="24"/>
          <w:szCs w:val="24"/>
        </w:rPr>
      </w:pPr>
      <w:r w:rsidRPr="00EE025B">
        <w:rPr>
          <w:sz w:val="24"/>
          <w:szCs w:val="24"/>
        </w:rPr>
        <w:t>Topic B:</w:t>
      </w:r>
      <w:r w:rsidRPr="00EE025B">
        <w:rPr>
          <w:sz w:val="24"/>
          <w:szCs w:val="24"/>
        </w:rPr>
        <w:tab/>
        <w:t>Polygons on the Coordinate Plane</w:t>
      </w:r>
    </w:p>
    <w:p w:rsidR="001362D3" w:rsidRPr="00EE025B" w:rsidRDefault="001362D3" w:rsidP="001362D3">
      <w:pPr>
        <w:pStyle w:val="NoSpacing"/>
        <w:ind w:firstLine="720"/>
        <w:rPr>
          <w:sz w:val="24"/>
          <w:szCs w:val="24"/>
        </w:rPr>
      </w:pPr>
      <w:r w:rsidRPr="00EE025B">
        <w:rPr>
          <w:sz w:val="24"/>
          <w:szCs w:val="24"/>
        </w:rPr>
        <w:t>Topic C:</w:t>
      </w:r>
      <w:r w:rsidRPr="00EE025B">
        <w:rPr>
          <w:sz w:val="24"/>
          <w:szCs w:val="24"/>
        </w:rPr>
        <w:tab/>
        <w:t>Volume of Right Rectangular Prisms</w:t>
      </w:r>
    </w:p>
    <w:p w:rsidR="001362D3" w:rsidRPr="00EE025B" w:rsidRDefault="001362D3" w:rsidP="001362D3">
      <w:pPr>
        <w:pStyle w:val="NoSpacing"/>
        <w:ind w:firstLine="720"/>
        <w:rPr>
          <w:sz w:val="24"/>
          <w:szCs w:val="24"/>
        </w:rPr>
      </w:pPr>
      <w:r w:rsidRPr="00EE025B">
        <w:rPr>
          <w:sz w:val="24"/>
          <w:szCs w:val="24"/>
        </w:rPr>
        <w:t>Topic D:</w:t>
      </w:r>
      <w:r w:rsidRPr="00EE025B">
        <w:rPr>
          <w:sz w:val="24"/>
          <w:szCs w:val="24"/>
        </w:rPr>
        <w:tab/>
        <w:t>Nets and Surface Area</w:t>
      </w:r>
    </w:p>
    <w:p w:rsidR="001362D3" w:rsidRPr="00EE025B" w:rsidRDefault="001362D3" w:rsidP="001362D3">
      <w:pPr>
        <w:pStyle w:val="NoSpacing"/>
        <w:rPr>
          <w:sz w:val="24"/>
          <w:szCs w:val="24"/>
        </w:rPr>
      </w:pPr>
    </w:p>
    <w:p w:rsidR="001362D3" w:rsidRPr="00543F2D" w:rsidRDefault="001362D3" w:rsidP="001362D3">
      <w:pPr>
        <w:pStyle w:val="NoSpacing"/>
        <w:rPr>
          <w:b/>
          <w:sz w:val="24"/>
          <w:szCs w:val="24"/>
        </w:rPr>
      </w:pPr>
      <w:r w:rsidRPr="00543F2D">
        <w:rPr>
          <w:b/>
          <w:sz w:val="24"/>
          <w:szCs w:val="24"/>
        </w:rPr>
        <w:t>Module 6:</w:t>
      </w:r>
      <w:r w:rsidRPr="00543F2D">
        <w:rPr>
          <w:b/>
          <w:sz w:val="24"/>
          <w:szCs w:val="24"/>
        </w:rPr>
        <w:tab/>
      </w:r>
      <w:r w:rsidRPr="00543F2D">
        <w:rPr>
          <w:b/>
          <w:sz w:val="24"/>
          <w:szCs w:val="24"/>
          <w:u w:val="single"/>
        </w:rPr>
        <w:t>Statistics</w:t>
      </w:r>
    </w:p>
    <w:p w:rsidR="001362D3" w:rsidRPr="00543F2D"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Topic A:</w:t>
      </w:r>
      <w:r w:rsidRPr="00EE025B">
        <w:rPr>
          <w:sz w:val="24"/>
          <w:szCs w:val="24"/>
        </w:rPr>
        <w:tab/>
        <w:t>Understanding Distributions</w:t>
      </w:r>
    </w:p>
    <w:p w:rsidR="001362D3" w:rsidRDefault="001362D3" w:rsidP="001362D3">
      <w:pPr>
        <w:pStyle w:val="NoSpacing"/>
        <w:ind w:firstLine="720"/>
        <w:rPr>
          <w:sz w:val="24"/>
          <w:szCs w:val="24"/>
        </w:rPr>
      </w:pPr>
      <w:r w:rsidRPr="00EE025B">
        <w:rPr>
          <w:sz w:val="24"/>
          <w:szCs w:val="24"/>
        </w:rPr>
        <w:t>Topic B:</w:t>
      </w:r>
      <w:r w:rsidRPr="00EE025B">
        <w:rPr>
          <w:sz w:val="24"/>
          <w:szCs w:val="24"/>
        </w:rPr>
        <w:tab/>
        <w:t xml:space="preserve">Summarizing a Distribution that is Approximately Symmetric Using the </w:t>
      </w:r>
    </w:p>
    <w:p w:rsidR="001362D3" w:rsidRPr="00EE025B" w:rsidRDefault="001362D3" w:rsidP="001362D3">
      <w:pPr>
        <w:pStyle w:val="NoSpacing"/>
        <w:ind w:left="1440" w:firstLine="720"/>
        <w:rPr>
          <w:sz w:val="24"/>
          <w:szCs w:val="24"/>
        </w:rPr>
      </w:pPr>
      <w:r w:rsidRPr="00EE025B">
        <w:rPr>
          <w:sz w:val="24"/>
          <w:szCs w:val="24"/>
        </w:rPr>
        <w:t>Mean and Mean Absolute Deviation</w:t>
      </w:r>
    </w:p>
    <w:p w:rsidR="001362D3" w:rsidRPr="00EE025B" w:rsidRDefault="001362D3" w:rsidP="001362D3">
      <w:pPr>
        <w:pStyle w:val="NoSpacing"/>
        <w:ind w:firstLine="720"/>
        <w:rPr>
          <w:sz w:val="24"/>
          <w:szCs w:val="24"/>
        </w:rPr>
      </w:pPr>
      <w:r w:rsidRPr="00EE025B">
        <w:rPr>
          <w:sz w:val="24"/>
          <w:szCs w:val="24"/>
        </w:rPr>
        <w:t>Topic C:</w:t>
      </w:r>
      <w:r w:rsidRPr="00EE025B">
        <w:rPr>
          <w:sz w:val="24"/>
          <w:szCs w:val="24"/>
        </w:rPr>
        <w:tab/>
        <w:t xml:space="preserve">Summarizing a Distribution that is Skewed Using the Median and the </w:t>
      </w:r>
    </w:p>
    <w:p w:rsidR="001362D3" w:rsidRPr="00EE025B" w:rsidRDefault="001362D3" w:rsidP="001362D3">
      <w:pPr>
        <w:pStyle w:val="NoSpacing"/>
        <w:rPr>
          <w:sz w:val="24"/>
          <w:szCs w:val="24"/>
        </w:rPr>
      </w:pPr>
      <w:r w:rsidRPr="00EE025B">
        <w:rPr>
          <w:sz w:val="24"/>
          <w:szCs w:val="24"/>
        </w:rPr>
        <w:tab/>
      </w:r>
      <w:r>
        <w:rPr>
          <w:sz w:val="24"/>
          <w:szCs w:val="24"/>
        </w:rPr>
        <w:tab/>
      </w:r>
      <w:r>
        <w:rPr>
          <w:sz w:val="24"/>
          <w:szCs w:val="24"/>
        </w:rPr>
        <w:tab/>
      </w:r>
      <w:r w:rsidRPr="00EE025B">
        <w:rPr>
          <w:sz w:val="24"/>
          <w:szCs w:val="24"/>
        </w:rPr>
        <w:t>Interquartile Range</w:t>
      </w:r>
    </w:p>
    <w:p w:rsidR="001362D3" w:rsidRPr="00EE025B" w:rsidRDefault="001362D3" w:rsidP="001362D3">
      <w:pPr>
        <w:pStyle w:val="NoSpacing"/>
        <w:ind w:firstLine="720"/>
        <w:rPr>
          <w:sz w:val="24"/>
          <w:szCs w:val="24"/>
        </w:rPr>
      </w:pPr>
      <w:r w:rsidRPr="00EE025B">
        <w:rPr>
          <w:sz w:val="24"/>
          <w:szCs w:val="24"/>
        </w:rPr>
        <w:t>Topic D:</w:t>
      </w:r>
      <w:r w:rsidRPr="00EE025B">
        <w:rPr>
          <w:sz w:val="24"/>
          <w:szCs w:val="24"/>
        </w:rPr>
        <w:tab/>
        <w:t>Summarizing and Describing Distributions</w:t>
      </w:r>
    </w:p>
    <w:p w:rsidR="001362D3" w:rsidRDefault="001362D3" w:rsidP="001362D3">
      <w:pPr>
        <w:pStyle w:val="NoSpacing"/>
        <w:rPr>
          <w:sz w:val="24"/>
          <w:szCs w:val="24"/>
        </w:rPr>
      </w:pPr>
    </w:p>
    <w:p w:rsidR="001362D3" w:rsidRDefault="001362D3" w:rsidP="001362D3">
      <w:pPr>
        <w:pStyle w:val="NoSpacing"/>
        <w:rPr>
          <w:sz w:val="24"/>
          <w:szCs w:val="24"/>
        </w:rPr>
      </w:pPr>
    </w:p>
    <w:p w:rsidR="001362D3" w:rsidRDefault="001362D3" w:rsidP="001362D3">
      <w:pPr>
        <w:pStyle w:val="NoSpacing"/>
        <w:rPr>
          <w:sz w:val="24"/>
          <w:szCs w:val="24"/>
        </w:rPr>
      </w:pPr>
    </w:p>
    <w:p w:rsidR="001362D3" w:rsidRDefault="001362D3" w:rsidP="001362D3">
      <w:pPr>
        <w:pStyle w:val="NoSpacing"/>
        <w:rPr>
          <w:sz w:val="24"/>
          <w:szCs w:val="24"/>
        </w:rPr>
      </w:pPr>
    </w:p>
    <w:p w:rsidR="001362D3" w:rsidRDefault="001362D3" w:rsidP="001362D3">
      <w:pPr>
        <w:pStyle w:val="NoSpacing"/>
        <w:rPr>
          <w:sz w:val="24"/>
          <w:szCs w:val="24"/>
        </w:rPr>
      </w:pPr>
    </w:p>
    <w:p w:rsidR="001362D3" w:rsidRDefault="001362D3" w:rsidP="001362D3">
      <w:pPr>
        <w:pStyle w:val="NoSpacing"/>
        <w:rPr>
          <w:sz w:val="24"/>
          <w:szCs w:val="24"/>
        </w:rPr>
      </w:pPr>
    </w:p>
    <w:p w:rsidR="001362D3" w:rsidRDefault="001362D3" w:rsidP="001362D3">
      <w:pPr>
        <w:pStyle w:val="NoSpacing"/>
        <w:rPr>
          <w:sz w:val="24"/>
          <w:szCs w:val="24"/>
        </w:rPr>
      </w:pPr>
    </w:p>
    <w:p w:rsidR="001362D3" w:rsidRDefault="001362D3" w:rsidP="001362D3">
      <w:pPr>
        <w:pStyle w:val="NoSpacing"/>
        <w:rPr>
          <w:sz w:val="24"/>
          <w:szCs w:val="24"/>
        </w:rPr>
      </w:pPr>
    </w:p>
    <w:p w:rsidR="001362D3" w:rsidRDefault="001362D3" w:rsidP="001362D3">
      <w:pPr>
        <w:pStyle w:val="NoSpacing"/>
        <w:rPr>
          <w:sz w:val="24"/>
          <w:szCs w:val="24"/>
        </w:rPr>
      </w:pPr>
    </w:p>
    <w:p w:rsidR="001362D3" w:rsidRPr="00EE025B" w:rsidRDefault="001362D3" w:rsidP="001362D3">
      <w:pPr>
        <w:pStyle w:val="NoSpacing"/>
        <w:rPr>
          <w:sz w:val="24"/>
          <w:szCs w:val="24"/>
        </w:rPr>
      </w:pPr>
    </w:p>
    <w:p w:rsidR="001362D3" w:rsidRPr="00EE025B" w:rsidRDefault="001362D3" w:rsidP="001362D3">
      <w:pPr>
        <w:pStyle w:val="Heading1"/>
      </w:pPr>
      <w:r>
        <w:rPr>
          <w:noProof/>
        </w:rPr>
        <w:lastRenderedPageBreak/>
        <w:drawing>
          <wp:anchor distT="0" distB="0" distL="114300" distR="114300" simplePos="0" relativeHeight="251661312" behindDoc="0" locked="0" layoutInCell="1" allowOverlap="1" wp14:anchorId="5EAFF376" wp14:editId="1F1BE67D">
            <wp:simplePos x="0" y="0"/>
            <wp:positionH relativeFrom="column">
              <wp:posOffset>5253990</wp:posOffset>
            </wp:positionH>
            <wp:positionV relativeFrom="paragraph">
              <wp:posOffset>219710</wp:posOffset>
            </wp:positionV>
            <wp:extent cx="1181100" cy="1065993"/>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065993"/>
                    </a:xfrm>
                    <a:prstGeom prst="rect">
                      <a:avLst/>
                    </a:prstGeom>
                  </pic:spPr>
                </pic:pic>
              </a:graphicData>
            </a:graphic>
            <wp14:sizeRelH relativeFrom="page">
              <wp14:pctWidth>0</wp14:pctWidth>
            </wp14:sizeRelH>
            <wp14:sizeRelV relativeFrom="page">
              <wp14:pctHeight>0</wp14:pctHeight>
            </wp14:sizeRelV>
          </wp:anchor>
        </w:drawing>
      </w:r>
      <w:r w:rsidRPr="00EE025B">
        <w:t>Social Studies</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u w:val="single"/>
        </w:rPr>
      </w:pPr>
      <w:r w:rsidRPr="00210AC9">
        <w:rPr>
          <w:b/>
          <w:sz w:val="24"/>
          <w:szCs w:val="24"/>
        </w:rPr>
        <w:t xml:space="preserve">Strand 1: </w:t>
      </w:r>
      <w:r w:rsidRPr="00210AC9">
        <w:rPr>
          <w:b/>
          <w:sz w:val="24"/>
          <w:szCs w:val="24"/>
        </w:rPr>
        <w:tab/>
      </w:r>
      <w:r w:rsidRPr="00210AC9">
        <w:rPr>
          <w:b/>
          <w:sz w:val="24"/>
          <w:szCs w:val="24"/>
          <w:u w:val="single"/>
        </w:rPr>
        <w:t>American History</w:t>
      </w:r>
    </w:p>
    <w:p w:rsidR="001362D3" w:rsidRPr="00210AC9"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Research Skills for History</w:t>
      </w:r>
    </w:p>
    <w:p w:rsidR="001362D3" w:rsidRPr="00EE025B" w:rsidRDefault="001362D3" w:rsidP="001362D3">
      <w:pPr>
        <w:pStyle w:val="NoSpacing"/>
        <w:ind w:firstLine="720"/>
        <w:rPr>
          <w:sz w:val="24"/>
          <w:szCs w:val="24"/>
        </w:rPr>
      </w:pPr>
      <w:r w:rsidRPr="00EE025B">
        <w:rPr>
          <w:sz w:val="24"/>
          <w:szCs w:val="24"/>
        </w:rPr>
        <w:t xml:space="preserve">Concept 2: </w:t>
      </w:r>
      <w:r w:rsidRPr="00EE025B">
        <w:rPr>
          <w:sz w:val="24"/>
          <w:szCs w:val="24"/>
        </w:rPr>
        <w:tab/>
        <w:t>Early Civilizations</w:t>
      </w:r>
    </w:p>
    <w:p w:rsidR="001362D3" w:rsidRPr="00EE025B" w:rsidRDefault="001362D3" w:rsidP="001362D3">
      <w:pPr>
        <w:pStyle w:val="NoSpacing"/>
        <w:ind w:firstLine="720"/>
        <w:rPr>
          <w:sz w:val="24"/>
          <w:szCs w:val="24"/>
        </w:rPr>
      </w:pPr>
      <w:r w:rsidRPr="00EE025B">
        <w:rPr>
          <w:sz w:val="24"/>
          <w:szCs w:val="24"/>
        </w:rPr>
        <w:t>Concept 10:</w:t>
      </w:r>
      <w:r>
        <w:rPr>
          <w:sz w:val="24"/>
          <w:szCs w:val="24"/>
        </w:rPr>
        <w:t xml:space="preserve"> </w:t>
      </w:r>
      <w:r w:rsidRPr="00EE025B">
        <w:rPr>
          <w:sz w:val="24"/>
          <w:szCs w:val="24"/>
        </w:rPr>
        <w:t>Contemporary United States</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u w:val="single"/>
        </w:rPr>
      </w:pPr>
      <w:r w:rsidRPr="00450721">
        <w:rPr>
          <w:noProof/>
          <w:sz w:val="24"/>
          <w:szCs w:val="24"/>
        </w:rPr>
        <mc:AlternateContent>
          <mc:Choice Requires="wps">
            <w:drawing>
              <wp:anchor distT="0" distB="0" distL="228600" distR="228600" simplePos="0" relativeHeight="251663360" behindDoc="0" locked="0" layoutInCell="1" allowOverlap="1" wp14:anchorId="11BDDF0D" wp14:editId="3C22C047">
                <wp:simplePos x="0" y="0"/>
                <wp:positionH relativeFrom="margin">
                  <wp:posOffset>4234815</wp:posOffset>
                </wp:positionH>
                <wp:positionV relativeFrom="margin">
                  <wp:posOffset>-160020</wp:posOffset>
                </wp:positionV>
                <wp:extent cx="1995805" cy="4954270"/>
                <wp:effectExtent l="1905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1995805" cy="495427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1362D3" w:rsidRDefault="001362D3" w:rsidP="001362D3">
                            <w:pPr>
                              <w:spacing w:after="240" w:line="240" w:lineRule="auto"/>
                              <w:jc w:val="center"/>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Model UN</w:t>
                            </w:r>
                          </w:p>
                          <w:p w:rsidR="001362D3" w:rsidRDefault="001362D3" w:rsidP="001362D3">
                            <w:pPr>
                              <w:rPr>
                                <w:color w:val="808080" w:themeColor="background1" w:themeShade="80"/>
                              </w:rPr>
                            </w:pPr>
                            <w:r w:rsidRPr="005959D7">
                              <w:rPr>
                                <w:color w:val="808080" w:themeColor="background1" w:themeShade="80"/>
                              </w:rPr>
                              <w:t>All 6</w:t>
                            </w:r>
                            <w:r w:rsidRPr="005959D7">
                              <w:rPr>
                                <w:color w:val="808080" w:themeColor="background1" w:themeShade="80"/>
                                <w:vertAlign w:val="superscript"/>
                              </w:rPr>
                              <w:t>th</w:t>
                            </w:r>
                            <w:r w:rsidRPr="005959D7">
                              <w:rPr>
                                <w:color w:val="808080" w:themeColor="background1" w:themeShade="80"/>
                              </w:rPr>
                              <w:t xml:space="preserve"> – 8</w:t>
                            </w:r>
                            <w:r w:rsidRPr="005959D7">
                              <w:rPr>
                                <w:color w:val="808080" w:themeColor="background1" w:themeShade="80"/>
                                <w:vertAlign w:val="superscript"/>
                              </w:rPr>
                              <w:t>th</w:t>
                            </w:r>
                            <w:r w:rsidRPr="005959D7">
                              <w:rPr>
                                <w:color w:val="808080" w:themeColor="background1" w:themeShade="80"/>
                              </w:rPr>
                              <w:t xml:space="preserve"> grade middle school students also participate in Model United Nations.  </w:t>
                            </w:r>
                            <w:r w:rsidRPr="005959D7">
                              <w:rPr>
                                <w:b/>
                                <w:color w:val="808080" w:themeColor="background1" w:themeShade="80"/>
                              </w:rPr>
                              <w:t>Model UN is a yearlong project</w:t>
                            </w:r>
                            <w:r w:rsidRPr="005959D7">
                              <w:rPr>
                                <w:color w:val="808080" w:themeColor="background1" w:themeShade="80"/>
                              </w:rPr>
                              <w:t xml:space="preserve"> in which students research various aspects of their chosen country.  This research prepares students to represent their country’s interest in a simulated UN committee as they work to create resol</w:t>
                            </w:r>
                            <w:r>
                              <w:rPr>
                                <w:color w:val="808080" w:themeColor="background1" w:themeShade="80"/>
                              </w:rPr>
                              <w:t xml:space="preserve">utions to various world issues. </w:t>
                            </w:r>
                          </w:p>
                          <w:p w:rsidR="001362D3" w:rsidRPr="005959D7" w:rsidRDefault="001362D3" w:rsidP="001362D3">
                            <w:pPr>
                              <w:rPr>
                                <w:b/>
                                <w:color w:val="808080" w:themeColor="background1" w:themeShade="80"/>
                              </w:rPr>
                            </w:pPr>
                            <w:r>
                              <w:rPr>
                                <w:color w:val="808080" w:themeColor="background1" w:themeShade="80"/>
                              </w:rPr>
                              <w:t xml:space="preserve">Although Model UN is largely viewed as a Social Studies project, the skills involved in this long term assignment are cross curricular. Therefore </w:t>
                            </w:r>
                            <w:r w:rsidRPr="005959D7">
                              <w:rPr>
                                <w:b/>
                                <w:color w:val="808080" w:themeColor="background1" w:themeShade="80"/>
                              </w:rPr>
                              <w:t>some Model UN assignments will be counted towards student’s grades in multiple subject areas.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333.45pt;margin-top:-12.6pt;width:157.15pt;height:390.1pt;z-index:251663360;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" fillcolor="white [3212]" stroked="f" strokeweight=".5pt">
                <v:shadow on="t" color="#c0504d [3205]" origin=".5" offset="-1.5pt,0"/>
                <v:textbox inset="18pt,10.8pt,0,10.8pt">
                  <w:txbxContent>
                    <w:p w:rsidR="001362D3" w:rsidRDefault="001362D3" w:rsidP="001362D3">
                      <w:pPr>
                        <w:spacing w:after="240" w:line="240" w:lineRule="auto"/>
                        <w:jc w:val="center"/>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Model UN</w:t>
                      </w:r>
                    </w:p>
                    <w:p w:rsidR="001362D3" w:rsidRDefault="001362D3" w:rsidP="001362D3">
                      <w:pPr>
                        <w:rPr>
                          <w:color w:val="808080" w:themeColor="background1" w:themeShade="80"/>
                        </w:rPr>
                      </w:pPr>
                      <w:r w:rsidRPr="005959D7">
                        <w:rPr>
                          <w:color w:val="808080" w:themeColor="background1" w:themeShade="80"/>
                        </w:rPr>
                        <w:t>All 6</w:t>
                      </w:r>
                      <w:r w:rsidRPr="005959D7">
                        <w:rPr>
                          <w:color w:val="808080" w:themeColor="background1" w:themeShade="80"/>
                          <w:vertAlign w:val="superscript"/>
                        </w:rPr>
                        <w:t>th</w:t>
                      </w:r>
                      <w:r w:rsidRPr="005959D7">
                        <w:rPr>
                          <w:color w:val="808080" w:themeColor="background1" w:themeShade="80"/>
                        </w:rPr>
                        <w:t xml:space="preserve"> – 8</w:t>
                      </w:r>
                      <w:r w:rsidRPr="005959D7">
                        <w:rPr>
                          <w:color w:val="808080" w:themeColor="background1" w:themeShade="80"/>
                          <w:vertAlign w:val="superscript"/>
                        </w:rPr>
                        <w:t>th</w:t>
                      </w:r>
                      <w:r w:rsidRPr="005959D7">
                        <w:rPr>
                          <w:color w:val="808080" w:themeColor="background1" w:themeShade="80"/>
                        </w:rPr>
                        <w:t xml:space="preserve"> grade middle school students also participate in Model United Nations.  </w:t>
                      </w:r>
                      <w:r w:rsidRPr="005959D7">
                        <w:rPr>
                          <w:b/>
                          <w:color w:val="808080" w:themeColor="background1" w:themeShade="80"/>
                        </w:rPr>
                        <w:t>Model UN is a yearlong project</w:t>
                      </w:r>
                      <w:r w:rsidRPr="005959D7">
                        <w:rPr>
                          <w:color w:val="808080" w:themeColor="background1" w:themeShade="80"/>
                        </w:rPr>
                        <w:t xml:space="preserve"> in which students research various aspects of their chosen country.  This research prepares students to represent their country’s interest in a simulated UN committee as they work to create resol</w:t>
                      </w:r>
                      <w:r>
                        <w:rPr>
                          <w:color w:val="808080" w:themeColor="background1" w:themeShade="80"/>
                        </w:rPr>
                        <w:t xml:space="preserve">utions to various world issues. </w:t>
                      </w:r>
                    </w:p>
                    <w:p w:rsidR="001362D3" w:rsidRPr="005959D7" w:rsidRDefault="001362D3" w:rsidP="001362D3">
                      <w:pPr>
                        <w:rPr>
                          <w:b/>
                          <w:color w:val="808080" w:themeColor="background1" w:themeShade="80"/>
                        </w:rPr>
                      </w:pPr>
                      <w:r>
                        <w:rPr>
                          <w:color w:val="808080" w:themeColor="background1" w:themeShade="80"/>
                        </w:rPr>
                        <w:t xml:space="preserve">Although Model UN is largely viewed as a Social Studies project, the skills involved in this long term assignment are cross curricular. Therefore </w:t>
                      </w:r>
                      <w:r w:rsidRPr="005959D7">
                        <w:rPr>
                          <w:b/>
                          <w:color w:val="808080" w:themeColor="background1" w:themeShade="80"/>
                        </w:rPr>
                        <w:t>some Model UN assignments will be counted towards student’s grades in multiple subject areas.</w:t>
                      </w:r>
                    </w:p>
                  </w:txbxContent>
                </v:textbox>
                <w10:wrap type="square" anchorx="margin" anchory="margin"/>
              </v:shape>
            </w:pict>
          </mc:Fallback>
        </mc:AlternateContent>
      </w:r>
      <w:r w:rsidRPr="00210AC9">
        <w:rPr>
          <w:b/>
          <w:sz w:val="24"/>
          <w:szCs w:val="24"/>
        </w:rPr>
        <w:t xml:space="preserve">Strand 2: </w:t>
      </w:r>
      <w:r w:rsidRPr="00210AC9">
        <w:rPr>
          <w:b/>
          <w:sz w:val="24"/>
          <w:szCs w:val="24"/>
        </w:rPr>
        <w:tab/>
      </w:r>
      <w:r w:rsidRPr="00210AC9">
        <w:rPr>
          <w:b/>
          <w:sz w:val="24"/>
          <w:szCs w:val="24"/>
          <w:u w:val="single"/>
        </w:rPr>
        <w:t>World History</w:t>
      </w:r>
    </w:p>
    <w:p w:rsidR="001362D3" w:rsidRPr="00210AC9"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Research Skills for History</w:t>
      </w:r>
    </w:p>
    <w:p w:rsidR="001362D3" w:rsidRPr="00EE025B" w:rsidRDefault="001362D3" w:rsidP="001362D3">
      <w:pPr>
        <w:pStyle w:val="NoSpacing"/>
        <w:ind w:firstLine="720"/>
        <w:rPr>
          <w:sz w:val="24"/>
          <w:szCs w:val="24"/>
        </w:rPr>
      </w:pPr>
      <w:r w:rsidRPr="00EE025B">
        <w:rPr>
          <w:sz w:val="24"/>
          <w:szCs w:val="24"/>
        </w:rPr>
        <w:t xml:space="preserve">Concept 2: </w:t>
      </w:r>
      <w:r w:rsidRPr="00EE025B">
        <w:rPr>
          <w:sz w:val="24"/>
          <w:szCs w:val="24"/>
        </w:rPr>
        <w:tab/>
        <w:t>Early Civilizations</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rPr>
      </w:pPr>
      <w:r w:rsidRPr="00210AC9">
        <w:rPr>
          <w:b/>
          <w:sz w:val="24"/>
          <w:szCs w:val="24"/>
        </w:rPr>
        <w:t xml:space="preserve">Strand 3: </w:t>
      </w:r>
      <w:r w:rsidRPr="00210AC9">
        <w:rPr>
          <w:b/>
          <w:sz w:val="24"/>
          <w:szCs w:val="24"/>
        </w:rPr>
        <w:tab/>
      </w:r>
      <w:r w:rsidRPr="00210AC9">
        <w:rPr>
          <w:b/>
          <w:sz w:val="24"/>
          <w:szCs w:val="24"/>
          <w:u w:val="single"/>
        </w:rPr>
        <w:t>Civics/Government</w:t>
      </w:r>
    </w:p>
    <w:p w:rsidR="001362D3" w:rsidRPr="00210AC9"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Foundations of Government</w:t>
      </w:r>
      <w:r w:rsidRPr="00EE025B">
        <w:rPr>
          <w:sz w:val="24"/>
          <w:szCs w:val="24"/>
        </w:rPr>
        <w:tab/>
      </w:r>
    </w:p>
    <w:p w:rsidR="001362D3" w:rsidRPr="00EE025B" w:rsidRDefault="001362D3" w:rsidP="001362D3">
      <w:pPr>
        <w:pStyle w:val="NoSpacing"/>
        <w:ind w:firstLine="720"/>
        <w:rPr>
          <w:sz w:val="24"/>
          <w:szCs w:val="24"/>
        </w:rPr>
      </w:pPr>
      <w:r w:rsidRPr="00EE025B">
        <w:rPr>
          <w:sz w:val="24"/>
          <w:szCs w:val="24"/>
        </w:rPr>
        <w:t>Concept 3:</w:t>
      </w:r>
      <w:r w:rsidRPr="00EE025B">
        <w:rPr>
          <w:sz w:val="24"/>
          <w:szCs w:val="24"/>
        </w:rPr>
        <w:tab/>
        <w:t>Functions of Government</w:t>
      </w:r>
    </w:p>
    <w:p w:rsidR="001362D3" w:rsidRPr="00EE025B" w:rsidRDefault="001362D3" w:rsidP="001362D3">
      <w:pPr>
        <w:pStyle w:val="NoSpacing"/>
        <w:ind w:firstLine="720"/>
        <w:rPr>
          <w:sz w:val="24"/>
          <w:szCs w:val="24"/>
        </w:rPr>
      </w:pPr>
      <w:r w:rsidRPr="00EE025B">
        <w:rPr>
          <w:sz w:val="24"/>
          <w:szCs w:val="24"/>
        </w:rPr>
        <w:t>Concept 4:</w:t>
      </w:r>
      <w:r w:rsidRPr="00EE025B">
        <w:rPr>
          <w:sz w:val="24"/>
          <w:szCs w:val="24"/>
        </w:rPr>
        <w:tab/>
        <w:t>Rights, Responsibilities, and Roles of Citizenship</w:t>
      </w:r>
    </w:p>
    <w:p w:rsidR="001362D3" w:rsidRPr="00EE025B" w:rsidRDefault="001362D3" w:rsidP="001362D3">
      <w:pPr>
        <w:pStyle w:val="NoSpacing"/>
        <w:ind w:firstLine="720"/>
        <w:rPr>
          <w:sz w:val="24"/>
          <w:szCs w:val="24"/>
        </w:rPr>
      </w:pPr>
      <w:r w:rsidRPr="00EE025B">
        <w:rPr>
          <w:sz w:val="24"/>
          <w:szCs w:val="24"/>
        </w:rPr>
        <w:t>Concept 5:</w:t>
      </w:r>
      <w:r w:rsidRPr="00EE025B">
        <w:rPr>
          <w:sz w:val="24"/>
          <w:szCs w:val="24"/>
        </w:rPr>
        <w:tab/>
        <w:t>Government Systems of the World</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u w:val="single"/>
        </w:rPr>
      </w:pPr>
      <w:r w:rsidRPr="00210AC9">
        <w:rPr>
          <w:b/>
          <w:sz w:val="24"/>
          <w:szCs w:val="24"/>
        </w:rPr>
        <w:t xml:space="preserve">Strand 4: </w:t>
      </w:r>
      <w:r w:rsidRPr="00210AC9">
        <w:rPr>
          <w:b/>
          <w:sz w:val="24"/>
          <w:szCs w:val="24"/>
        </w:rPr>
        <w:tab/>
      </w:r>
      <w:r w:rsidRPr="00210AC9">
        <w:rPr>
          <w:b/>
          <w:sz w:val="24"/>
          <w:szCs w:val="24"/>
          <w:u w:val="single"/>
        </w:rPr>
        <w:t>Geography</w:t>
      </w:r>
    </w:p>
    <w:p w:rsidR="001362D3" w:rsidRPr="00210AC9"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The World in Spatial Terms</w:t>
      </w:r>
    </w:p>
    <w:p w:rsidR="001362D3" w:rsidRPr="00EE025B" w:rsidRDefault="001362D3" w:rsidP="001362D3">
      <w:pPr>
        <w:pStyle w:val="NoSpacing"/>
        <w:ind w:firstLine="720"/>
        <w:rPr>
          <w:sz w:val="24"/>
          <w:szCs w:val="24"/>
        </w:rPr>
      </w:pPr>
      <w:r w:rsidRPr="00EE025B">
        <w:rPr>
          <w:sz w:val="24"/>
          <w:szCs w:val="24"/>
        </w:rPr>
        <w:t xml:space="preserve">Concept 2: </w:t>
      </w:r>
      <w:r w:rsidRPr="00EE025B">
        <w:rPr>
          <w:sz w:val="24"/>
          <w:szCs w:val="24"/>
        </w:rPr>
        <w:tab/>
        <w:t>Places and Regions</w:t>
      </w:r>
    </w:p>
    <w:p w:rsidR="001362D3" w:rsidRPr="00EE025B" w:rsidRDefault="001362D3" w:rsidP="001362D3">
      <w:pPr>
        <w:pStyle w:val="NoSpacing"/>
        <w:ind w:firstLine="720"/>
        <w:rPr>
          <w:sz w:val="24"/>
          <w:szCs w:val="24"/>
        </w:rPr>
      </w:pPr>
      <w:r w:rsidRPr="00EE025B">
        <w:rPr>
          <w:sz w:val="24"/>
          <w:szCs w:val="24"/>
        </w:rPr>
        <w:t>Concept 3:</w:t>
      </w:r>
      <w:r w:rsidRPr="00EE025B">
        <w:rPr>
          <w:sz w:val="24"/>
          <w:szCs w:val="24"/>
        </w:rPr>
        <w:tab/>
        <w:t>Physical Systems</w:t>
      </w:r>
    </w:p>
    <w:p w:rsidR="001362D3" w:rsidRPr="00EE025B" w:rsidRDefault="001362D3" w:rsidP="001362D3">
      <w:pPr>
        <w:pStyle w:val="NoSpacing"/>
        <w:ind w:firstLine="720"/>
        <w:rPr>
          <w:sz w:val="24"/>
          <w:szCs w:val="24"/>
        </w:rPr>
      </w:pPr>
      <w:r w:rsidRPr="00EE025B">
        <w:rPr>
          <w:sz w:val="24"/>
          <w:szCs w:val="24"/>
        </w:rPr>
        <w:t>Concept 4:</w:t>
      </w:r>
      <w:r w:rsidRPr="00EE025B">
        <w:rPr>
          <w:sz w:val="24"/>
          <w:szCs w:val="24"/>
        </w:rPr>
        <w:tab/>
        <w:t>Human Systems</w:t>
      </w:r>
    </w:p>
    <w:p w:rsidR="001362D3" w:rsidRPr="00EE025B" w:rsidRDefault="001362D3" w:rsidP="001362D3">
      <w:pPr>
        <w:pStyle w:val="NoSpacing"/>
        <w:ind w:firstLine="720"/>
        <w:rPr>
          <w:sz w:val="24"/>
          <w:szCs w:val="24"/>
        </w:rPr>
      </w:pPr>
      <w:r w:rsidRPr="00EE025B">
        <w:rPr>
          <w:sz w:val="24"/>
          <w:szCs w:val="24"/>
        </w:rPr>
        <w:t>Concept 5:</w:t>
      </w:r>
      <w:r w:rsidRPr="00EE025B">
        <w:rPr>
          <w:sz w:val="24"/>
          <w:szCs w:val="24"/>
        </w:rPr>
        <w:tab/>
        <w:t>Environment and Society</w:t>
      </w:r>
    </w:p>
    <w:p w:rsidR="001362D3" w:rsidRPr="00EE025B" w:rsidRDefault="001362D3" w:rsidP="001362D3">
      <w:pPr>
        <w:pStyle w:val="NoSpacing"/>
        <w:ind w:firstLine="720"/>
        <w:rPr>
          <w:sz w:val="24"/>
          <w:szCs w:val="24"/>
        </w:rPr>
      </w:pPr>
      <w:r w:rsidRPr="00EE025B">
        <w:rPr>
          <w:sz w:val="24"/>
          <w:szCs w:val="24"/>
        </w:rPr>
        <w:t>Concept 6:</w:t>
      </w:r>
      <w:r w:rsidRPr="00EE025B">
        <w:rPr>
          <w:sz w:val="24"/>
          <w:szCs w:val="24"/>
        </w:rPr>
        <w:tab/>
        <w:t>Geographic Applications</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rPr>
      </w:pPr>
      <w:r w:rsidRPr="00210AC9">
        <w:rPr>
          <w:b/>
          <w:sz w:val="24"/>
          <w:szCs w:val="24"/>
        </w:rPr>
        <w:t xml:space="preserve">Strand 5: </w:t>
      </w:r>
      <w:r w:rsidRPr="00210AC9">
        <w:rPr>
          <w:b/>
          <w:sz w:val="24"/>
          <w:szCs w:val="24"/>
        </w:rPr>
        <w:tab/>
      </w:r>
      <w:r w:rsidRPr="00210AC9">
        <w:rPr>
          <w:b/>
          <w:sz w:val="24"/>
          <w:szCs w:val="24"/>
          <w:u w:val="single"/>
        </w:rPr>
        <w:t>Economics</w:t>
      </w:r>
    </w:p>
    <w:p w:rsidR="001362D3" w:rsidRPr="00210AC9" w:rsidRDefault="001362D3" w:rsidP="001362D3">
      <w:pPr>
        <w:pStyle w:val="NoSpacing"/>
        <w:rPr>
          <w:sz w:val="16"/>
          <w:szCs w:val="24"/>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Foundations of Economics</w:t>
      </w:r>
    </w:p>
    <w:p w:rsidR="001362D3" w:rsidRDefault="001362D3" w:rsidP="001362D3">
      <w:pPr>
        <w:pStyle w:val="NoSpacing"/>
        <w:ind w:firstLine="720"/>
        <w:rPr>
          <w:sz w:val="24"/>
          <w:szCs w:val="24"/>
        </w:rPr>
      </w:pPr>
      <w:r w:rsidRPr="00EE025B">
        <w:rPr>
          <w:sz w:val="24"/>
          <w:szCs w:val="24"/>
        </w:rPr>
        <w:t xml:space="preserve">Concept 5: </w:t>
      </w:r>
      <w:r w:rsidRPr="00EE025B">
        <w:rPr>
          <w:sz w:val="24"/>
          <w:szCs w:val="24"/>
        </w:rPr>
        <w:tab/>
        <w:t>Personal Finance</w:t>
      </w:r>
    </w:p>
    <w:p w:rsidR="001362D3" w:rsidRDefault="001362D3" w:rsidP="001362D3">
      <w:pPr>
        <w:pStyle w:val="NoSpacing"/>
        <w:ind w:firstLine="720"/>
        <w:rPr>
          <w:sz w:val="24"/>
          <w:szCs w:val="24"/>
        </w:rPr>
      </w:pPr>
    </w:p>
    <w:p w:rsidR="001362D3" w:rsidRPr="00EE025B" w:rsidRDefault="001362D3" w:rsidP="001362D3">
      <w:pPr>
        <w:pStyle w:val="Heading1"/>
      </w:pPr>
      <w:bookmarkStart w:id="0" w:name="_GoBack"/>
      <w:bookmarkEnd w:id="0"/>
      <w:r>
        <w:rPr>
          <w:noProof/>
        </w:rPr>
        <w:drawing>
          <wp:anchor distT="0" distB="0" distL="114300" distR="114300" simplePos="0" relativeHeight="251662336" behindDoc="0" locked="0" layoutInCell="1" allowOverlap="1" wp14:anchorId="7D6C2E43" wp14:editId="3A37AB90">
            <wp:simplePos x="0" y="0"/>
            <wp:positionH relativeFrom="column">
              <wp:posOffset>-118110</wp:posOffset>
            </wp:positionH>
            <wp:positionV relativeFrom="paragraph">
              <wp:posOffset>-99060</wp:posOffset>
            </wp:positionV>
            <wp:extent cx="563880" cy="489008"/>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ie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880" cy="489008"/>
                    </a:xfrm>
                    <a:prstGeom prst="rect">
                      <a:avLst/>
                    </a:prstGeom>
                  </pic:spPr>
                </pic:pic>
              </a:graphicData>
            </a:graphic>
            <wp14:sizeRelH relativeFrom="page">
              <wp14:pctWidth>0</wp14:pctWidth>
            </wp14:sizeRelH>
            <wp14:sizeRelV relativeFrom="page">
              <wp14:pctHeight>0</wp14:pctHeight>
            </wp14:sizeRelV>
          </wp:anchor>
        </w:drawing>
      </w:r>
      <w:r w:rsidRPr="00EE025B">
        <w:t>Science</w:t>
      </w:r>
    </w:p>
    <w:p w:rsidR="001362D3" w:rsidRPr="00E55493" w:rsidRDefault="001362D3" w:rsidP="001362D3">
      <w:pPr>
        <w:pStyle w:val="NoSpacing"/>
        <w:jc w:val="center"/>
        <w:rPr>
          <w:b/>
          <w:sz w:val="24"/>
          <w:szCs w:val="24"/>
        </w:rPr>
      </w:pPr>
      <w:r>
        <w:rPr>
          <w:b/>
          <w:sz w:val="24"/>
          <w:szCs w:val="24"/>
        </w:rPr>
        <w:t>**Please Note the Science Curriculum will not necessarily be taught in this order**</w:t>
      </w:r>
    </w:p>
    <w:p w:rsidR="001362D3" w:rsidRPr="00E55493" w:rsidRDefault="001362D3" w:rsidP="001362D3">
      <w:pPr>
        <w:pStyle w:val="NoSpacing"/>
        <w:rPr>
          <w:b/>
          <w:sz w:val="16"/>
          <w:szCs w:val="24"/>
        </w:rPr>
      </w:pPr>
    </w:p>
    <w:p w:rsidR="001362D3" w:rsidRPr="00210AC9" w:rsidRDefault="001362D3" w:rsidP="001362D3">
      <w:pPr>
        <w:pStyle w:val="NoSpacing"/>
        <w:rPr>
          <w:b/>
          <w:sz w:val="24"/>
          <w:szCs w:val="24"/>
        </w:rPr>
      </w:pPr>
      <w:r w:rsidRPr="00210AC9">
        <w:rPr>
          <w:b/>
          <w:sz w:val="24"/>
          <w:szCs w:val="24"/>
        </w:rPr>
        <w:t>Strand 1:</w:t>
      </w:r>
      <w:r w:rsidRPr="00210AC9">
        <w:rPr>
          <w:b/>
          <w:sz w:val="24"/>
          <w:szCs w:val="24"/>
        </w:rPr>
        <w:tab/>
      </w:r>
      <w:r w:rsidRPr="00210AC9">
        <w:rPr>
          <w:b/>
          <w:sz w:val="24"/>
          <w:szCs w:val="24"/>
          <w:u w:val="single"/>
        </w:rPr>
        <w:t>Inquiry Process</w:t>
      </w:r>
    </w:p>
    <w:p w:rsidR="001362D3" w:rsidRPr="00210AC9" w:rsidRDefault="001362D3" w:rsidP="001362D3">
      <w:pPr>
        <w:pStyle w:val="NoSpacing"/>
        <w:rPr>
          <w:sz w:val="16"/>
          <w:szCs w:val="24"/>
        </w:rPr>
      </w:pPr>
    </w:p>
    <w:p w:rsidR="001362D3" w:rsidRDefault="001362D3" w:rsidP="001362D3">
      <w:pPr>
        <w:pStyle w:val="NoSpacing"/>
        <w:ind w:firstLine="720"/>
        <w:rPr>
          <w:sz w:val="24"/>
          <w:szCs w:val="24"/>
        </w:rPr>
      </w:pPr>
      <w:r w:rsidRPr="00EE025B">
        <w:rPr>
          <w:sz w:val="24"/>
          <w:szCs w:val="24"/>
        </w:rPr>
        <w:t>Concept 1:</w:t>
      </w:r>
      <w:r w:rsidRPr="00EE025B">
        <w:rPr>
          <w:sz w:val="24"/>
          <w:szCs w:val="24"/>
        </w:rPr>
        <w:tab/>
        <w:t xml:space="preserve">Observations, Questions, and </w:t>
      </w:r>
    </w:p>
    <w:p w:rsidR="001362D3" w:rsidRPr="00EE025B" w:rsidRDefault="001362D3" w:rsidP="001362D3">
      <w:pPr>
        <w:pStyle w:val="NoSpacing"/>
        <w:ind w:left="1440" w:firstLine="720"/>
        <w:rPr>
          <w:sz w:val="24"/>
          <w:szCs w:val="24"/>
        </w:rPr>
      </w:pPr>
      <w:r w:rsidRPr="00EE025B">
        <w:rPr>
          <w:sz w:val="24"/>
          <w:szCs w:val="24"/>
        </w:rPr>
        <w:t>Hypotheses</w:t>
      </w:r>
    </w:p>
    <w:p w:rsidR="001362D3" w:rsidRDefault="001362D3" w:rsidP="001362D3">
      <w:pPr>
        <w:pStyle w:val="NoSpacing"/>
        <w:ind w:firstLine="720"/>
        <w:rPr>
          <w:sz w:val="24"/>
          <w:szCs w:val="24"/>
        </w:rPr>
      </w:pPr>
      <w:r w:rsidRPr="00EE025B">
        <w:rPr>
          <w:sz w:val="24"/>
          <w:szCs w:val="24"/>
        </w:rPr>
        <w:t xml:space="preserve">Concept 2: </w:t>
      </w:r>
      <w:r w:rsidRPr="00EE025B">
        <w:rPr>
          <w:sz w:val="24"/>
          <w:szCs w:val="24"/>
        </w:rPr>
        <w:tab/>
        <w:t xml:space="preserve">Scientific Testing (Investigating and </w:t>
      </w:r>
    </w:p>
    <w:p w:rsidR="001362D3" w:rsidRPr="00EE025B" w:rsidRDefault="001362D3" w:rsidP="001362D3">
      <w:pPr>
        <w:pStyle w:val="NoSpacing"/>
        <w:ind w:left="1440" w:firstLine="720"/>
        <w:rPr>
          <w:sz w:val="24"/>
          <w:szCs w:val="24"/>
        </w:rPr>
      </w:pPr>
      <w:r w:rsidRPr="00EE025B">
        <w:rPr>
          <w:sz w:val="24"/>
          <w:szCs w:val="24"/>
        </w:rPr>
        <w:lastRenderedPageBreak/>
        <w:t>Modeling)</w:t>
      </w:r>
    </w:p>
    <w:p w:rsidR="001362D3" w:rsidRPr="00EE025B" w:rsidRDefault="001362D3" w:rsidP="001362D3">
      <w:pPr>
        <w:pStyle w:val="NoSpacing"/>
        <w:ind w:firstLine="720"/>
        <w:rPr>
          <w:sz w:val="24"/>
          <w:szCs w:val="24"/>
        </w:rPr>
      </w:pPr>
      <w:r w:rsidRPr="00EE025B">
        <w:rPr>
          <w:sz w:val="24"/>
          <w:szCs w:val="24"/>
        </w:rPr>
        <w:t>Concept 3:</w:t>
      </w:r>
      <w:r w:rsidRPr="00EE025B">
        <w:rPr>
          <w:sz w:val="24"/>
          <w:szCs w:val="24"/>
        </w:rPr>
        <w:tab/>
        <w:t>Analysis and Conclusions</w:t>
      </w:r>
    </w:p>
    <w:p w:rsidR="001362D3" w:rsidRPr="00EE025B" w:rsidRDefault="001362D3" w:rsidP="001362D3">
      <w:pPr>
        <w:pStyle w:val="NoSpacing"/>
        <w:ind w:firstLine="720"/>
        <w:rPr>
          <w:sz w:val="24"/>
          <w:szCs w:val="24"/>
        </w:rPr>
      </w:pPr>
      <w:r w:rsidRPr="00EE025B">
        <w:rPr>
          <w:sz w:val="24"/>
          <w:szCs w:val="24"/>
        </w:rPr>
        <w:t>Concept 4:</w:t>
      </w:r>
      <w:r w:rsidRPr="00EE025B">
        <w:rPr>
          <w:sz w:val="24"/>
          <w:szCs w:val="24"/>
        </w:rPr>
        <w:tab/>
        <w:t>Communications</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rPr>
      </w:pPr>
      <w:r w:rsidRPr="00210AC9">
        <w:rPr>
          <w:b/>
          <w:sz w:val="24"/>
          <w:szCs w:val="24"/>
        </w:rPr>
        <w:t>Strand 2:</w:t>
      </w:r>
      <w:r w:rsidRPr="00210AC9">
        <w:rPr>
          <w:b/>
          <w:sz w:val="24"/>
          <w:szCs w:val="24"/>
        </w:rPr>
        <w:tab/>
      </w:r>
      <w:r w:rsidRPr="00210AC9">
        <w:rPr>
          <w:b/>
          <w:sz w:val="24"/>
          <w:szCs w:val="24"/>
          <w:u w:val="single"/>
        </w:rPr>
        <w:t>History and Nature of Science</w:t>
      </w:r>
    </w:p>
    <w:p w:rsidR="001362D3" w:rsidRPr="00210AC9" w:rsidRDefault="001362D3" w:rsidP="001362D3">
      <w:pPr>
        <w:pStyle w:val="NoSpacing"/>
        <w:rPr>
          <w:b/>
          <w:sz w:val="16"/>
          <w:szCs w:val="24"/>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History of Science as a Human Endeavor</w:t>
      </w:r>
    </w:p>
    <w:p w:rsidR="001362D3" w:rsidRPr="00EE025B" w:rsidRDefault="001362D3" w:rsidP="001362D3">
      <w:pPr>
        <w:pStyle w:val="NoSpacing"/>
        <w:ind w:firstLine="720"/>
        <w:rPr>
          <w:sz w:val="24"/>
          <w:szCs w:val="24"/>
        </w:rPr>
      </w:pPr>
      <w:r w:rsidRPr="00EE025B">
        <w:rPr>
          <w:sz w:val="24"/>
          <w:szCs w:val="24"/>
        </w:rPr>
        <w:t xml:space="preserve">Concept 2: </w:t>
      </w:r>
      <w:r w:rsidRPr="00EE025B">
        <w:rPr>
          <w:sz w:val="24"/>
          <w:szCs w:val="24"/>
        </w:rPr>
        <w:tab/>
        <w:t>Nature of Scientific Knowledge</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rPr>
      </w:pPr>
      <w:r w:rsidRPr="003E5F96">
        <w:rPr>
          <w:b/>
          <w:noProof/>
          <w:sz w:val="24"/>
          <w:szCs w:val="24"/>
        </w:rPr>
        <mc:AlternateContent>
          <mc:Choice Requires="wps">
            <w:drawing>
              <wp:anchor distT="0" distB="0" distL="228600" distR="228600" simplePos="0" relativeHeight="251664384" behindDoc="0" locked="0" layoutInCell="1" allowOverlap="1" wp14:anchorId="6D40DD4D" wp14:editId="6C76B20E">
                <wp:simplePos x="0" y="0"/>
                <wp:positionH relativeFrom="margin">
                  <wp:posOffset>4019550</wp:posOffset>
                </wp:positionH>
                <wp:positionV relativeFrom="margin">
                  <wp:posOffset>-254000</wp:posOffset>
                </wp:positionV>
                <wp:extent cx="1995805" cy="6408420"/>
                <wp:effectExtent l="1905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995805" cy="640842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1362D3" w:rsidRDefault="001362D3" w:rsidP="001362D3">
                            <w:pPr>
                              <w:spacing w:after="240" w:line="240" w:lineRule="auto"/>
                              <w:jc w:val="center"/>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Science Labs</w:t>
                            </w:r>
                          </w:p>
                          <w:p w:rsidR="001362D3" w:rsidRDefault="001362D3" w:rsidP="001362D3">
                            <w:pPr>
                              <w:rPr>
                                <w:color w:val="808080" w:themeColor="background1" w:themeShade="80"/>
                              </w:rPr>
                            </w:pPr>
                            <w:r>
                              <w:rPr>
                                <w:color w:val="808080" w:themeColor="background1" w:themeShade="80"/>
                              </w:rPr>
                              <w:t xml:space="preserve">Throughout the school year, students will participate in various science labs.  Labs are designed to strengthen content taught in the classroom by allowing students hands on investigation.  </w:t>
                            </w:r>
                          </w:p>
                          <w:p w:rsidR="001362D3" w:rsidRDefault="001362D3" w:rsidP="001362D3">
                            <w:pPr>
                              <w:rPr>
                                <w:color w:val="808080" w:themeColor="background1" w:themeShade="80"/>
                              </w:rPr>
                            </w:pPr>
                            <w:r>
                              <w:rPr>
                                <w:color w:val="808080" w:themeColor="background1" w:themeShade="80"/>
                              </w:rPr>
                              <w:t xml:space="preserve">Labs often involve the use of various scientific equipment and/or tools.  Students are taught proper lab safety procedures in the beginning of the year, which are reviewed before each lab activity. </w:t>
                            </w:r>
                            <w:r w:rsidRPr="006523C9">
                              <w:rPr>
                                <w:b/>
                                <w:color w:val="808080" w:themeColor="background1" w:themeShade="80"/>
                              </w:rPr>
                              <w:t>Failure to follow lab safety protocol can result in temporary suspension from lab participation</w:t>
                            </w:r>
                            <w:r>
                              <w:rPr>
                                <w:color w:val="808080" w:themeColor="background1" w:themeShade="80"/>
                              </w:rPr>
                              <w:t>.</w:t>
                            </w:r>
                          </w:p>
                          <w:p w:rsidR="001362D3" w:rsidRDefault="001362D3" w:rsidP="001362D3">
                            <w:pPr>
                              <w:rPr>
                                <w:color w:val="808080" w:themeColor="background1" w:themeShade="80"/>
                              </w:rPr>
                            </w:pPr>
                            <w:r>
                              <w:rPr>
                                <w:color w:val="808080" w:themeColor="background1" w:themeShade="80"/>
                              </w:rPr>
                              <w:t xml:space="preserve">All students will be able to participate in most science labs performed in class.  However, </w:t>
                            </w:r>
                            <w:r w:rsidRPr="006523C9">
                              <w:rPr>
                                <w:b/>
                                <w:color w:val="808080" w:themeColor="background1" w:themeShade="80"/>
                              </w:rPr>
                              <w:t>some labs will require specific parental permission in order for a student to participate</w:t>
                            </w:r>
                            <w:r>
                              <w:rPr>
                                <w:color w:val="808080" w:themeColor="background1" w:themeShade="80"/>
                              </w:rPr>
                              <w:t>.  It is always at the parents’ discretion to allow or excuse their child from such labs.  Students excused from a lab will be given an alternative assignment for that grade.</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id="Text Box 11" o:spid="_x0000_s1027" type="#_x0000_t202" style="position:absolute;margin-left:316.5pt;margin-top:-20pt;width:157.15pt;height:504.6pt;z-index:251664384;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" fillcolor="white [3212]" stroked="f" strokeweight=".5pt">
                <v:shadow on="t" color="#c0504d [3205]" origin=".5" offset="-1.5pt,0"/>
                <v:textbox inset="18pt,10.8pt,0,10.8pt">
                  <w:txbxContent>
                    <w:p w:rsidR="001362D3" w:rsidRDefault="001362D3" w:rsidP="001362D3">
                      <w:pPr>
                        <w:spacing w:after="240" w:line="240" w:lineRule="auto"/>
                        <w:jc w:val="center"/>
                        <w:rPr>
                          <w:rFonts w:asciiTheme="majorHAnsi" w:eastAsiaTheme="majorEastAsia" w:hAnsiTheme="majorHAnsi" w:cstheme="majorBidi"/>
                          <w:caps/>
                          <w:color w:val="191919" w:themeColor="text1" w:themeTint="E6"/>
                          <w:sz w:val="36"/>
                          <w:szCs w:val="36"/>
                        </w:rPr>
                      </w:pPr>
                      <w:r>
                        <w:rPr>
                          <w:rFonts w:asciiTheme="majorHAnsi" w:eastAsiaTheme="majorEastAsia" w:hAnsiTheme="majorHAnsi" w:cstheme="majorBidi"/>
                          <w:caps/>
                          <w:color w:val="191919" w:themeColor="text1" w:themeTint="E6"/>
                          <w:sz w:val="36"/>
                          <w:szCs w:val="36"/>
                        </w:rPr>
                        <w:t>Science Labs</w:t>
                      </w:r>
                    </w:p>
                    <w:p w:rsidR="001362D3" w:rsidRDefault="001362D3" w:rsidP="001362D3">
                      <w:pPr>
                        <w:rPr>
                          <w:color w:val="808080" w:themeColor="background1" w:themeShade="80"/>
                        </w:rPr>
                      </w:pPr>
                      <w:r>
                        <w:rPr>
                          <w:color w:val="808080" w:themeColor="background1" w:themeShade="80"/>
                        </w:rPr>
                        <w:t xml:space="preserve">Throughout the school year, students will participate in various science labs.  Labs are designed to strengthen content taught in the classroom by allowing students hands on investigation.  </w:t>
                      </w:r>
                    </w:p>
                    <w:p w:rsidR="001362D3" w:rsidRDefault="001362D3" w:rsidP="001362D3">
                      <w:pPr>
                        <w:rPr>
                          <w:color w:val="808080" w:themeColor="background1" w:themeShade="80"/>
                        </w:rPr>
                      </w:pPr>
                      <w:r>
                        <w:rPr>
                          <w:color w:val="808080" w:themeColor="background1" w:themeShade="80"/>
                        </w:rPr>
                        <w:t xml:space="preserve">Labs often involve the use of various scientific equipment and/or tools.  Students are taught proper lab safety procedures in the beginning of the year, which are reviewed before each lab activity. </w:t>
                      </w:r>
                      <w:r w:rsidRPr="006523C9">
                        <w:rPr>
                          <w:b/>
                          <w:color w:val="808080" w:themeColor="background1" w:themeShade="80"/>
                        </w:rPr>
                        <w:t>Failure to follow lab safety protocol can result in temporary suspension from lab participation</w:t>
                      </w:r>
                      <w:r>
                        <w:rPr>
                          <w:color w:val="808080" w:themeColor="background1" w:themeShade="80"/>
                        </w:rPr>
                        <w:t>.</w:t>
                      </w:r>
                    </w:p>
                    <w:p w:rsidR="001362D3" w:rsidRDefault="001362D3" w:rsidP="001362D3">
                      <w:pPr>
                        <w:rPr>
                          <w:color w:val="808080" w:themeColor="background1" w:themeShade="80"/>
                        </w:rPr>
                      </w:pPr>
                      <w:r>
                        <w:rPr>
                          <w:color w:val="808080" w:themeColor="background1" w:themeShade="80"/>
                        </w:rPr>
                        <w:t xml:space="preserve">All students will be able to participate in most science labs performed in class.  However, </w:t>
                      </w:r>
                      <w:r w:rsidRPr="006523C9">
                        <w:rPr>
                          <w:b/>
                          <w:color w:val="808080" w:themeColor="background1" w:themeShade="80"/>
                        </w:rPr>
                        <w:t>some labs will require specific parental permission in order for a student to participate</w:t>
                      </w:r>
                      <w:r>
                        <w:rPr>
                          <w:color w:val="808080" w:themeColor="background1" w:themeShade="80"/>
                        </w:rPr>
                        <w:t>.  It is always at the parents’ discretion to allow or excuse their child from such labs.  Students excused from a lab will be given an alternative assignment for that grade.</w:t>
                      </w:r>
                    </w:p>
                  </w:txbxContent>
                </v:textbox>
                <w10:wrap type="square" anchorx="margin" anchory="margin"/>
              </v:shape>
            </w:pict>
          </mc:Fallback>
        </mc:AlternateContent>
      </w:r>
      <w:r w:rsidRPr="00210AC9">
        <w:rPr>
          <w:b/>
          <w:sz w:val="24"/>
          <w:szCs w:val="24"/>
        </w:rPr>
        <w:t>Strand 3:</w:t>
      </w:r>
      <w:r w:rsidRPr="00210AC9">
        <w:rPr>
          <w:b/>
          <w:sz w:val="24"/>
          <w:szCs w:val="24"/>
        </w:rPr>
        <w:tab/>
      </w:r>
      <w:r w:rsidRPr="00210AC9">
        <w:rPr>
          <w:b/>
          <w:sz w:val="24"/>
          <w:szCs w:val="24"/>
          <w:u w:val="single"/>
        </w:rPr>
        <w:t>Science in Personal and Social Perspectives</w:t>
      </w:r>
    </w:p>
    <w:p w:rsidR="001362D3" w:rsidRPr="00210AC9" w:rsidRDefault="001362D3" w:rsidP="001362D3">
      <w:pPr>
        <w:pStyle w:val="NoSpacing"/>
        <w:rPr>
          <w:sz w:val="16"/>
          <w:szCs w:val="16"/>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Changes in Environments</w:t>
      </w:r>
    </w:p>
    <w:p w:rsidR="001362D3" w:rsidRPr="00EE025B" w:rsidRDefault="001362D3" w:rsidP="001362D3">
      <w:pPr>
        <w:pStyle w:val="NoSpacing"/>
        <w:ind w:firstLine="720"/>
        <w:rPr>
          <w:sz w:val="24"/>
          <w:szCs w:val="24"/>
        </w:rPr>
      </w:pPr>
      <w:r w:rsidRPr="00EE025B">
        <w:rPr>
          <w:sz w:val="24"/>
          <w:szCs w:val="24"/>
        </w:rPr>
        <w:t xml:space="preserve">Concept 2: </w:t>
      </w:r>
      <w:r w:rsidRPr="00EE025B">
        <w:rPr>
          <w:sz w:val="24"/>
          <w:szCs w:val="24"/>
        </w:rPr>
        <w:tab/>
        <w:t>Science and Technology in Society</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rPr>
      </w:pPr>
      <w:r w:rsidRPr="00210AC9">
        <w:rPr>
          <w:b/>
          <w:sz w:val="24"/>
          <w:szCs w:val="24"/>
        </w:rPr>
        <w:t>Strand 4:</w:t>
      </w:r>
      <w:r w:rsidRPr="00210AC9">
        <w:rPr>
          <w:b/>
          <w:sz w:val="24"/>
          <w:szCs w:val="24"/>
        </w:rPr>
        <w:tab/>
      </w:r>
      <w:r w:rsidRPr="00210AC9">
        <w:rPr>
          <w:b/>
          <w:sz w:val="24"/>
          <w:szCs w:val="24"/>
          <w:u w:val="single"/>
        </w:rPr>
        <w:t>Life Science</w:t>
      </w:r>
    </w:p>
    <w:p w:rsidR="001362D3" w:rsidRPr="00210AC9" w:rsidRDefault="001362D3" w:rsidP="001362D3">
      <w:pPr>
        <w:pStyle w:val="NoSpacing"/>
        <w:rPr>
          <w:sz w:val="16"/>
          <w:szCs w:val="16"/>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Structure and Function in Living Systems</w:t>
      </w:r>
    </w:p>
    <w:p w:rsidR="001362D3" w:rsidRDefault="001362D3" w:rsidP="001362D3">
      <w:pPr>
        <w:pStyle w:val="NoSpacing"/>
        <w:ind w:firstLine="720"/>
        <w:rPr>
          <w:sz w:val="24"/>
          <w:szCs w:val="24"/>
        </w:rPr>
      </w:pPr>
      <w:r w:rsidRPr="00EE025B">
        <w:rPr>
          <w:sz w:val="24"/>
          <w:szCs w:val="24"/>
        </w:rPr>
        <w:t>Concept 3:</w:t>
      </w:r>
      <w:r w:rsidRPr="00EE025B">
        <w:rPr>
          <w:sz w:val="24"/>
          <w:szCs w:val="24"/>
        </w:rPr>
        <w:tab/>
        <w:t xml:space="preserve">Populations of Organisms in an </w:t>
      </w:r>
    </w:p>
    <w:p w:rsidR="001362D3" w:rsidRPr="00EE025B" w:rsidRDefault="001362D3" w:rsidP="001362D3">
      <w:pPr>
        <w:pStyle w:val="NoSpacing"/>
        <w:ind w:left="1440" w:firstLine="720"/>
        <w:rPr>
          <w:sz w:val="24"/>
          <w:szCs w:val="24"/>
        </w:rPr>
      </w:pPr>
      <w:r w:rsidRPr="00EE025B">
        <w:rPr>
          <w:sz w:val="24"/>
          <w:szCs w:val="24"/>
        </w:rPr>
        <w:t>Ecosystem</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rPr>
      </w:pPr>
      <w:r w:rsidRPr="00210AC9">
        <w:rPr>
          <w:b/>
          <w:sz w:val="24"/>
          <w:szCs w:val="24"/>
        </w:rPr>
        <w:t>Strand 5:</w:t>
      </w:r>
      <w:r w:rsidRPr="00210AC9">
        <w:rPr>
          <w:b/>
          <w:sz w:val="24"/>
          <w:szCs w:val="24"/>
        </w:rPr>
        <w:tab/>
      </w:r>
      <w:r w:rsidRPr="00210AC9">
        <w:rPr>
          <w:b/>
          <w:sz w:val="24"/>
          <w:szCs w:val="24"/>
          <w:u w:val="single"/>
        </w:rPr>
        <w:t>Physical Science</w:t>
      </w:r>
    </w:p>
    <w:p w:rsidR="001362D3" w:rsidRPr="00210AC9" w:rsidRDefault="001362D3" w:rsidP="001362D3">
      <w:pPr>
        <w:pStyle w:val="NoSpacing"/>
        <w:rPr>
          <w:sz w:val="16"/>
          <w:szCs w:val="16"/>
        </w:rPr>
      </w:pPr>
    </w:p>
    <w:p w:rsidR="001362D3" w:rsidRPr="00EE025B" w:rsidRDefault="001362D3" w:rsidP="001362D3">
      <w:pPr>
        <w:pStyle w:val="NoSpacing"/>
        <w:ind w:firstLine="720"/>
        <w:rPr>
          <w:sz w:val="24"/>
          <w:szCs w:val="24"/>
        </w:rPr>
      </w:pPr>
      <w:r w:rsidRPr="00EE025B">
        <w:rPr>
          <w:sz w:val="24"/>
          <w:szCs w:val="24"/>
        </w:rPr>
        <w:t>Concept 3:</w:t>
      </w:r>
      <w:r w:rsidRPr="00EE025B">
        <w:rPr>
          <w:sz w:val="24"/>
          <w:szCs w:val="24"/>
        </w:rPr>
        <w:tab/>
        <w:t>Transfer of Energy</w:t>
      </w:r>
    </w:p>
    <w:p w:rsidR="001362D3" w:rsidRPr="00EE025B" w:rsidRDefault="001362D3" w:rsidP="001362D3">
      <w:pPr>
        <w:pStyle w:val="NoSpacing"/>
        <w:rPr>
          <w:sz w:val="24"/>
          <w:szCs w:val="24"/>
        </w:rPr>
      </w:pPr>
    </w:p>
    <w:p w:rsidR="001362D3" w:rsidRPr="00210AC9" w:rsidRDefault="001362D3" w:rsidP="001362D3">
      <w:pPr>
        <w:pStyle w:val="NoSpacing"/>
        <w:rPr>
          <w:b/>
          <w:sz w:val="24"/>
          <w:szCs w:val="24"/>
        </w:rPr>
      </w:pPr>
      <w:r w:rsidRPr="00210AC9">
        <w:rPr>
          <w:b/>
          <w:sz w:val="24"/>
          <w:szCs w:val="24"/>
        </w:rPr>
        <w:t>Strand 6:</w:t>
      </w:r>
      <w:r w:rsidRPr="00210AC9">
        <w:rPr>
          <w:b/>
          <w:sz w:val="24"/>
          <w:szCs w:val="24"/>
        </w:rPr>
        <w:tab/>
      </w:r>
      <w:r w:rsidRPr="00210AC9">
        <w:rPr>
          <w:b/>
          <w:sz w:val="24"/>
          <w:szCs w:val="24"/>
          <w:u w:val="single"/>
        </w:rPr>
        <w:t>Earth and Space Science</w:t>
      </w:r>
    </w:p>
    <w:p w:rsidR="001362D3" w:rsidRPr="00210AC9" w:rsidRDefault="001362D3" w:rsidP="001362D3">
      <w:pPr>
        <w:pStyle w:val="NoSpacing"/>
        <w:rPr>
          <w:sz w:val="16"/>
          <w:szCs w:val="16"/>
        </w:rPr>
      </w:pPr>
    </w:p>
    <w:p w:rsidR="001362D3" w:rsidRPr="00EE025B" w:rsidRDefault="001362D3" w:rsidP="001362D3">
      <w:pPr>
        <w:pStyle w:val="NoSpacing"/>
        <w:ind w:firstLine="720"/>
        <w:rPr>
          <w:sz w:val="24"/>
          <w:szCs w:val="24"/>
        </w:rPr>
      </w:pPr>
      <w:r w:rsidRPr="00EE025B">
        <w:rPr>
          <w:sz w:val="24"/>
          <w:szCs w:val="24"/>
        </w:rPr>
        <w:t>Concept 1:</w:t>
      </w:r>
      <w:r w:rsidRPr="00EE025B">
        <w:rPr>
          <w:sz w:val="24"/>
          <w:szCs w:val="24"/>
        </w:rPr>
        <w:tab/>
        <w:t>Structure of the Earth</w:t>
      </w:r>
    </w:p>
    <w:p w:rsidR="001362D3" w:rsidRPr="00EE025B" w:rsidRDefault="001362D3" w:rsidP="001362D3">
      <w:pPr>
        <w:pStyle w:val="NoSpacing"/>
        <w:ind w:firstLine="720"/>
        <w:rPr>
          <w:sz w:val="24"/>
          <w:szCs w:val="24"/>
        </w:rPr>
      </w:pPr>
      <w:r w:rsidRPr="00EE025B">
        <w:rPr>
          <w:sz w:val="24"/>
          <w:szCs w:val="24"/>
        </w:rPr>
        <w:t xml:space="preserve">Concept 2: </w:t>
      </w:r>
      <w:r w:rsidRPr="00EE025B">
        <w:rPr>
          <w:sz w:val="24"/>
          <w:szCs w:val="24"/>
        </w:rPr>
        <w:tab/>
        <w:t>Earth’s Processes and Systems</w:t>
      </w:r>
    </w:p>
    <w:p w:rsidR="001362D3" w:rsidRDefault="001362D3" w:rsidP="001362D3">
      <w:pPr>
        <w:pStyle w:val="NoSpacing"/>
        <w:rPr>
          <w:rFonts w:ascii="Arial Narrow" w:hAnsi="Arial Narrow"/>
          <w:b/>
          <w:sz w:val="24"/>
          <w:szCs w:val="24"/>
          <w:u w:val="single"/>
        </w:rPr>
      </w:pPr>
    </w:p>
    <w:p w:rsidR="001362D3" w:rsidRDefault="001362D3" w:rsidP="001362D3">
      <w:pPr>
        <w:pStyle w:val="Heading1"/>
      </w:pPr>
      <w:r>
        <w:t>Unique to CAPP</w:t>
      </w:r>
    </w:p>
    <w:p w:rsidR="001362D3" w:rsidRPr="00FA0449" w:rsidRDefault="001362D3" w:rsidP="001362D3">
      <w:pPr>
        <w:rPr>
          <w:sz w:val="24"/>
        </w:rPr>
      </w:pPr>
      <w:r>
        <w:rPr>
          <w:sz w:val="24"/>
        </w:rPr>
        <w:t xml:space="preserve">When Mrs. Hirsch and parents feel the class is ready (usually in January), students participate in a class novel study of Sean Covey’s </w:t>
      </w:r>
      <w:r>
        <w:rPr>
          <w:i/>
          <w:sz w:val="24"/>
        </w:rPr>
        <w:t>7 Habits of Highly Successful Teens</w:t>
      </w:r>
      <w:r>
        <w:rPr>
          <w:sz w:val="24"/>
        </w:rPr>
        <w:t xml:space="preserve">.  The book focuses on 7 habits teens of all ages need in order to be successful.  The novel is written in friendly language with cartoons, comics, and pictures that accompany the different sections of the book.  </w:t>
      </w:r>
      <w:r>
        <w:rPr>
          <w:i/>
          <w:sz w:val="24"/>
        </w:rPr>
        <w:t>7 Habits of Highly Successful Teens</w:t>
      </w:r>
      <w:r>
        <w:rPr>
          <w:sz w:val="24"/>
        </w:rPr>
        <w:t xml:space="preserve"> is used in conjunction with, and to build upon the Habits of the Mind already integrated into the CAPP classroom.  Overall the book encourages students to be self-reflective and set goals for themselves as they see most relevant to their individual lives. </w:t>
      </w:r>
    </w:p>
    <w:p w:rsidR="009B1A47" w:rsidRDefault="009B1A47"/>
    <w:sectPr w:rsidR="009B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50B"/>
    <w:multiLevelType w:val="hybridMultilevel"/>
    <w:tmpl w:val="FCEEB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D395A"/>
    <w:multiLevelType w:val="hybridMultilevel"/>
    <w:tmpl w:val="B35A0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75219"/>
    <w:multiLevelType w:val="hybridMultilevel"/>
    <w:tmpl w:val="286C2B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F4394B"/>
    <w:multiLevelType w:val="hybridMultilevel"/>
    <w:tmpl w:val="6994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E6C63"/>
    <w:multiLevelType w:val="hybridMultilevel"/>
    <w:tmpl w:val="E60C1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D3"/>
    <w:rsid w:val="001362D3"/>
    <w:rsid w:val="009B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D3"/>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1362D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1362D3"/>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D3"/>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1362D3"/>
    <w:rPr>
      <w:rFonts w:asciiTheme="majorHAnsi" w:eastAsiaTheme="majorEastAsia" w:hAnsiTheme="majorHAnsi" w:cstheme="majorBidi"/>
      <w:sz w:val="32"/>
      <w:szCs w:val="32"/>
    </w:rPr>
  </w:style>
  <w:style w:type="paragraph" w:styleId="NoSpacing">
    <w:name w:val="No Spacing"/>
    <w:uiPriority w:val="1"/>
    <w:qFormat/>
    <w:rsid w:val="001362D3"/>
    <w:pPr>
      <w:spacing w:after="0" w:line="240" w:lineRule="auto"/>
    </w:pPr>
    <w:rPr>
      <w:rFonts w:eastAsiaTheme="minorEastAsia"/>
      <w:sz w:val="21"/>
      <w:szCs w:val="21"/>
    </w:rPr>
  </w:style>
  <w:style w:type="paragraph" w:styleId="Header">
    <w:name w:val="header"/>
    <w:basedOn w:val="Normal"/>
    <w:link w:val="HeaderChar"/>
    <w:uiPriority w:val="99"/>
    <w:rsid w:val="001362D3"/>
    <w:pPr>
      <w:tabs>
        <w:tab w:val="center" w:pos="4320"/>
        <w:tab w:val="right" w:pos="8640"/>
      </w:tabs>
    </w:pPr>
  </w:style>
  <w:style w:type="character" w:customStyle="1" w:styleId="HeaderChar">
    <w:name w:val="Header Char"/>
    <w:basedOn w:val="DefaultParagraphFont"/>
    <w:link w:val="Header"/>
    <w:uiPriority w:val="99"/>
    <w:rsid w:val="001362D3"/>
    <w:rPr>
      <w:rFonts w:eastAsiaTheme="minorEastAsia"/>
      <w:sz w:val="21"/>
      <w:szCs w:val="21"/>
    </w:rPr>
  </w:style>
  <w:style w:type="character" w:styleId="Strong">
    <w:name w:val="Strong"/>
    <w:basedOn w:val="DefaultParagraphFont"/>
    <w:uiPriority w:val="22"/>
    <w:qFormat/>
    <w:rsid w:val="001362D3"/>
    <w:rPr>
      <w:b/>
      <w:bCs/>
    </w:rPr>
  </w:style>
  <w:style w:type="paragraph" w:styleId="Title">
    <w:name w:val="Title"/>
    <w:basedOn w:val="Normal"/>
    <w:next w:val="Normal"/>
    <w:link w:val="TitleChar"/>
    <w:uiPriority w:val="10"/>
    <w:qFormat/>
    <w:rsid w:val="001362D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362D3"/>
    <w:rPr>
      <w:rFonts w:asciiTheme="majorHAnsi" w:eastAsiaTheme="majorEastAsia" w:hAnsiTheme="majorHAnsi" w:cstheme="majorBidi"/>
      <w:caps/>
      <w:color w:val="1F497D" w:themeColor="text2"/>
      <w:spacing w:val="3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D3"/>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1362D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1362D3"/>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D3"/>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1362D3"/>
    <w:rPr>
      <w:rFonts w:asciiTheme="majorHAnsi" w:eastAsiaTheme="majorEastAsia" w:hAnsiTheme="majorHAnsi" w:cstheme="majorBidi"/>
      <w:sz w:val="32"/>
      <w:szCs w:val="32"/>
    </w:rPr>
  </w:style>
  <w:style w:type="paragraph" w:styleId="NoSpacing">
    <w:name w:val="No Spacing"/>
    <w:uiPriority w:val="1"/>
    <w:qFormat/>
    <w:rsid w:val="001362D3"/>
    <w:pPr>
      <w:spacing w:after="0" w:line="240" w:lineRule="auto"/>
    </w:pPr>
    <w:rPr>
      <w:rFonts w:eastAsiaTheme="minorEastAsia"/>
      <w:sz w:val="21"/>
      <w:szCs w:val="21"/>
    </w:rPr>
  </w:style>
  <w:style w:type="paragraph" w:styleId="Header">
    <w:name w:val="header"/>
    <w:basedOn w:val="Normal"/>
    <w:link w:val="HeaderChar"/>
    <w:uiPriority w:val="99"/>
    <w:rsid w:val="001362D3"/>
    <w:pPr>
      <w:tabs>
        <w:tab w:val="center" w:pos="4320"/>
        <w:tab w:val="right" w:pos="8640"/>
      </w:tabs>
    </w:pPr>
  </w:style>
  <w:style w:type="character" w:customStyle="1" w:styleId="HeaderChar">
    <w:name w:val="Header Char"/>
    <w:basedOn w:val="DefaultParagraphFont"/>
    <w:link w:val="Header"/>
    <w:uiPriority w:val="99"/>
    <w:rsid w:val="001362D3"/>
    <w:rPr>
      <w:rFonts w:eastAsiaTheme="minorEastAsia"/>
      <w:sz w:val="21"/>
      <w:szCs w:val="21"/>
    </w:rPr>
  </w:style>
  <w:style w:type="character" w:styleId="Strong">
    <w:name w:val="Strong"/>
    <w:basedOn w:val="DefaultParagraphFont"/>
    <w:uiPriority w:val="22"/>
    <w:qFormat/>
    <w:rsid w:val="001362D3"/>
    <w:rPr>
      <w:b/>
      <w:bCs/>
    </w:rPr>
  </w:style>
  <w:style w:type="paragraph" w:styleId="Title">
    <w:name w:val="Title"/>
    <w:basedOn w:val="Normal"/>
    <w:next w:val="Normal"/>
    <w:link w:val="TitleChar"/>
    <w:uiPriority w:val="10"/>
    <w:qFormat/>
    <w:rsid w:val="001362D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362D3"/>
    <w:rPr>
      <w:rFonts w:asciiTheme="majorHAnsi" w:eastAsiaTheme="majorEastAsia" w:hAnsiTheme="majorHAnsi" w:cstheme="majorBidi"/>
      <w:caps/>
      <w:color w:val="1F497D"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2014-08-06T23:44:00Z</dcterms:created>
  <dcterms:modified xsi:type="dcterms:W3CDTF">2014-08-06T23:46:00Z</dcterms:modified>
</cp:coreProperties>
</file>